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F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r w:rsidRPr="000F592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История возникновения</w:t>
      </w:r>
    </w:p>
    <w:p w:rsidR="00D56E1A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Театр теней насчитывает 2000-летнюю историю, и является родоначальником драматургии в </w:t>
      </w:r>
      <w:r w:rsidRPr="000F5928">
        <w:rPr>
          <w:rFonts w:ascii="Times New Roman" w:hAnsi="Times New Roman" w:cs="Times New Roman"/>
          <w:b/>
          <w:sz w:val="28"/>
          <w:szCs w:val="28"/>
        </w:rPr>
        <w:t>Китае.</w:t>
      </w:r>
      <w:r w:rsidRPr="000F5928">
        <w:rPr>
          <w:rFonts w:ascii="Times New Roman" w:hAnsi="Times New Roman" w:cs="Times New Roman"/>
          <w:sz w:val="28"/>
          <w:szCs w:val="28"/>
        </w:rPr>
        <w:t xml:space="preserve"> Первые записи о существовании китайской разновидности этих театральных представлений относятся к 1000 году н.э., хотя исследователи уверены, что они существовали гораздо раньше. Большинство ученых утверждают, что искусство театра теней уходит корнями в Китай эпохи династии Хань (</w:t>
      </w:r>
      <w:r w:rsidRPr="000F5928">
        <w:rPr>
          <w:rFonts w:ascii="Times New Roman" w:eastAsia="MS Gothic" w:hAnsi="Times New Roman" w:cs="Times New Roman"/>
          <w:sz w:val="28"/>
          <w:szCs w:val="28"/>
        </w:rPr>
        <w:t>漢朝</w:t>
      </w:r>
      <w:r w:rsidRPr="000F5928">
        <w:rPr>
          <w:rFonts w:ascii="Times New Roman" w:hAnsi="Times New Roman" w:cs="Times New Roman"/>
          <w:sz w:val="28"/>
          <w:szCs w:val="28"/>
        </w:rPr>
        <w:t xml:space="preserve">) (206 до н.э. — 206 н.э.). </w:t>
      </w:r>
    </w:p>
    <w:p w:rsidR="00D56E1A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Согласно легенде у императора Ву Ту (140 год до н. э. — 87 год до н. э.), было много наложниц, но одну он любил больше всех остальных. Когда она умерла, он был настолько опустошен, что потерял интерес к жизни и пренебрегал всеми своими обязанностями. Его советники старались, как могли, взбодрить своего правителя, но ничто не могло заглушить его боль и утешить его в горе. </w:t>
      </w:r>
      <w:r w:rsidR="00D56E1A" w:rsidRPr="000F5928">
        <w:rPr>
          <w:rFonts w:ascii="Times New Roman" w:hAnsi="Times New Roman" w:cs="Times New Roman"/>
          <w:sz w:val="28"/>
          <w:szCs w:val="28"/>
        </w:rPr>
        <w:t>Однажды, министр увидел детей, играющих с куклами, которые отбрасывали яркие тени на пол.</w:t>
      </w:r>
    </w:p>
    <w:p w:rsidR="00D62AEA" w:rsidRPr="000F5928" w:rsidRDefault="00D56E1A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Вдохновленный этим, министр отдал приказ лучшему художнику сделать из бумаги куклу — умершую наложницу императора, чтобы помочь ему преодолеть грусть. Когда наступила ночь, он пригласил императора посмотреть на это. Кукла</w:t>
      </w:r>
      <w:r w:rsidR="00D62AEA" w:rsidRPr="000F5928">
        <w:rPr>
          <w:rFonts w:ascii="Times New Roman" w:hAnsi="Times New Roman" w:cs="Times New Roman"/>
          <w:sz w:val="28"/>
          <w:szCs w:val="28"/>
        </w:rPr>
        <w:t xml:space="preserve"> отбрасывала тень на занавеску, благодаря подвижности куклы, изобразил изящные движения, стараясь подражать даже интонации голоса девушки. Благодаря такому «возвращению» возлюбленной, император утешился и вернулся к выполнению обязанностей, к великому облегчению его советников.</w:t>
      </w:r>
      <w:r w:rsidRPr="000F5928">
        <w:rPr>
          <w:rFonts w:ascii="Times New Roman" w:hAnsi="Times New Roman" w:cs="Times New Roman"/>
          <w:sz w:val="28"/>
          <w:szCs w:val="28"/>
        </w:rPr>
        <w:t xml:space="preserve"> Этот рассказ записан в официальной книге истории, считается, что именно с этого момента началась история китайского театра теней.</w:t>
      </w:r>
      <w:r w:rsidR="00D62AEA" w:rsidRPr="000F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EA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Есть другая, менее романтичная версия возникновения театра теней. Говорят, что дамам в Китае было непозволительно смотреть живые представления, поэтому для женщин проходили представления теней, которые были очень популярны. </w:t>
      </w:r>
    </w:p>
    <w:p w:rsidR="00CB61DB" w:rsidRPr="000F5928" w:rsidRDefault="00CB61DB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Спектакли Теневого театра в древности, как правило,  проходили ночью, прямо на улице при свете масляной лампы и куклы одного спектакля могли насчитывать до 1000 фигур, не считая декораций.</w:t>
      </w:r>
    </w:p>
    <w:p w:rsidR="00CB61DB" w:rsidRPr="000F5928" w:rsidRDefault="00CB61DB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Куклы для таких спектаклей  делались из шкур,   шкуру  выделывали до прозрачной тонкости, а потом вырезали из нее фигурку куклы, вырезали на ней  узоры и раскрашивали. Чаще всего кукол делали из ослиной кожи. Такие куклы очень прочные. Например, куклы, что хранятся в немецком музее, до сих пор не потеряли свой цвет. Хотя им уже 1200 лет!</w:t>
      </w:r>
    </w:p>
    <w:p w:rsidR="0061783F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Китайские мастера тени творят настоящие чудеса — их куклы двигаются как в мультике, с невообразимой скоростью. Иногда куклу ведут три актера, она может брать предметы, делать сальто и еще много разных трюков. За основу сюжета часто берутся притчи, сказки о животных с глубоким философским смыслом. В XVIII веке теневой театр из Китая попал в Европу и поэтому получил название «китайские тени». </w:t>
      </w:r>
    </w:p>
    <w:p w:rsidR="00BA4578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 Китайский театр теней — это замечательное древне-китайское искусство, которое по прежнему остается современным и новым в наши дни.</w:t>
      </w:r>
    </w:p>
    <w:p w:rsidR="00CB61DB" w:rsidRPr="000F5928" w:rsidRDefault="00CB61DB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lastRenderedPageBreak/>
        <w:t>Театр теней начал свое триумфальное шествие по земле, он появился в  Индии, Турции, прошел по всей Азии, с войсками Чингиз-Хана добрался до Европы, покорил ее, дошел до России, покорил весь Питербург, потом Москву.</w:t>
      </w:r>
    </w:p>
    <w:p w:rsidR="00D62AEA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На острове </w:t>
      </w:r>
      <w:r w:rsidRPr="000F5928">
        <w:rPr>
          <w:rFonts w:ascii="Times New Roman" w:hAnsi="Times New Roman" w:cs="Times New Roman"/>
          <w:b/>
          <w:sz w:val="28"/>
          <w:szCs w:val="28"/>
        </w:rPr>
        <w:t xml:space="preserve">Ява </w:t>
      </w:r>
      <w:r w:rsidRPr="000F5928">
        <w:rPr>
          <w:rFonts w:ascii="Times New Roman" w:hAnsi="Times New Roman" w:cs="Times New Roman"/>
          <w:sz w:val="28"/>
          <w:szCs w:val="28"/>
        </w:rPr>
        <w:t>театр теней являлся одним из семи королевских искусств, которым о</w:t>
      </w:r>
      <w:r w:rsidR="00E8760C" w:rsidRPr="000F5928">
        <w:rPr>
          <w:rFonts w:ascii="Times New Roman" w:hAnsi="Times New Roman" w:cs="Times New Roman"/>
          <w:sz w:val="28"/>
          <w:szCs w:val="28"/>
        </w:rPr>
        <w:t>бучались особы царской крови. Театральные представления</w:t>
      </w:r>
      <w:r w:rsidRPr="000F5928">
        <w:rPr>
          <w:rFonts w:ascii="Times New Roman" w:hAnsi="Times New Roman" w:cs="Times New Roman"/>
          <w:sz w:val="28"/>
          <w:szCs w:val="28"/>
        </w:rPr>
        <w:t xml:space="preserve"> были частью религиозных церемоний и ритуалов. И по сей день перед представлением традиционного индонезийского театра вайанг-кули ведущий спектакля даланг зажигает ароматические палочки и совершает приношение даров местным духам. </w:t>
      </w:r>
    </w:p>
    <w:p w:rsidR="00BA4578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Искусство театра теней стало попул</w:t>
      </w:r>
      <w:r w:rsidR="00E8760C" w:rsidRPr="000F5928">
        <w:rPr>
          <w:rFonts w:ascii="Times New Roman" w:hAnsi="Times New Roman" w:cs="Times New Roman"/>
          <w:sz w:val="28"/>
          <w:szCs w:val="28"/>
        </w:rPr>
        <w:t xml:space="preserve">ярным в </w:t>
      </w:r>
      <w:r w:rsidR="00E8760C" w:rsidRPr="000F5928">
        <w:rPr>
          <w:rFonts w:ascii="Times New Roman" w:hAnsi="Times New Roman" w:cs="Times New Roman"/>
          <w:b/>
          <w:sz w:val="28"/>
          <w:szCs w:val="28"/>
        </w:rPr>
        <w:t>Индии</w:t>
      </w:r>
      <w:r w:rsidR="00E8760C" w:rsidRPr="000F5928">
        <w:rPr>
          <w:rFonts w:ascii="Times New Roman" w:hAnsi="Times New Roman" w:cs="Times New Roman"/>
          <w:sz w:val="28"/>
          <w:szCs w:val="28"/>
        </w:rPr>
        <w:t xml:space="preserve"> в XVI веке.</w:t>
      </w:r>
      <w:r w:rsidRPr="000F5928">
        <w:rPr>
          <w:rFonts w:ascii="Times New Roman" w:hAnsi="Times New Roman" w:cs="Times New Roman"/>
          <w:sz w:val="28"/>
          <w:szCs w:val="28"/>
        </w:rPr>
        <w:t xml:space="preserve"> Индийские куклы - самые большие в мире театра, и представления бродячих артистов часто происходят возле храм</w:t>
      </w:r>
      <w:r w:rsidR="00E8760C" w:rsidRPr="000F5928">
        <w:rPr>
          <w:rFonts w:ascii="Times New Roman" w:hAnsi="Times New Roman" w:cs="Times New Roman"/>
          <w:sz w:val="28"/>
          <w:szCs w:val="28"/>
        </w:rPr>
        <w:t>а Шивы, бога-покровителя кукол.</w:t>
      </w:r>
    </w:p>
    <w:p w:rsidR="00BA4578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Театр теней также существует и в искусстве </w:t>
      </w:r>
      <w:r w:rsidRPr="000F5928">
        <w:rPr>
          <w:rFonts w:ascii="Times New Roman" w:hAnsi="Times New Roman" w:cs="Times New Roman"/>
          <w:b/>
          <w:sz w:val="28"/>
          <w:szCs w:val="28"/>
        </w:rPr>
        <w:t>Турции.</w:t>
      </w:r>
      <w:r w:rsidRPr="000F5928">
        <w:rPr>
          <w:rFonts w:ascii="Times New Roman" w:hAnsi="Times New Roman" w:cs="Times New Roman"/>
          <w:sz w:val="28"/>
          <w:szCs w:val="28"/>
        </w:rPr>
        <w:t xml:space="preserve"> Наивысшей формы театр теней в Турции достиг в XVI веке. Был популярен в Османской Империи. Большинство спектаклей сосредоточено на главном герое, по имени которого и получил название народный театр - Карагиозисе (Карагёзе), то есть «черноглазым», — который очень похож на нашего Петрушку: такой же веселый, озорной, трогательный. Он и внешне похож на Петрушку: как правило, Карагёза изображают маленьким человечком с большим носом, горбом и огромными черными глазами. Легенда твердит, что Карагёз и его друг Хадживат (Хазвидад) были рабочими на строительстве мечети. Однако вместо того, чтобы работать, они постоянно ссорились – и их спор был настолько забавным, что их коллеги стояли и слушали их, забыв о строительстве. Султан, узнав об этом, был настолько зол, что приказал их казнить. Позднее он пожалел о своей поспешности и дал указание своим визирям создать кукол похожих на тех рабочих для показа смешных споров и развлечения публики. </w:t>
      </w:r>
    </w:p>
    <w:p w:rsidR="00BA4578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В 1767 году, техника театра теней была привезена из Китая в </w:t>
      </w:r>
      <w:r w:rsidRPr="000F5928">
        <w:rPr>
          <w:rFonts w:ascii="Times New Roman" w:hAnsi="Times New Roman" w:cs="Times New Roman"/>
          <w:b/>
          <w:sz w:val="28"/>
          <w:szCs w:val="28"/>
        </w:rPr>
        <w:t xml:space="preserve">Европу </w:t>
      </w:r>
      <w:r w:rsidRPr="000F5928">
        <w:rPr>
          <w:rFonts w:ascii="Times New Roman" w:hAnsi="Times New Roman" w:cs="Times New Roman"/>
          <w:sz w:val="28"/>
          <w:szCs w:val="28"/>
        </w:rPr>
        <w:t>французским миссионером Жюлем Алодом. В 1776 году она стала известна в Великобритании. Великий немецкий поэт Иоганн Вольфганг фон Гёте проявлял интерес к этому искусству, а в 1774 году сам устроил его представление на своем дне рожденья</w:t>
      </w:r>
      <w:r w:rsidR="00E8760C" w:rsidRPr="000F5928">
        <w:rPr>
          <w:rFonts w:ascii="Times New Roman" w:hAnsi="Times New Roman" w:cs="Times New Roman"/>
          <w:sz w:val="28"/>
          <w:szCs w:val="28"/>
        </w:rPr>
        <w:t>.</w:t>
      </w:r>
    </w:p>
    <w:p w:rsidR="00BA4578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Дальнейшее развитие театра теней привело к появлению фотографии и кинематографа.</w:t>
      </w:r>
    </w:p>
    <w:p w:rsidR="00BA4578" w:rsidRPr="000F5928" w:rsidRDefault="00CB61DB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Представления теней до сих пор очень популярны более чем в 20 странах по всему миру.</w:t>
      </w:r>
    </w:p>
    <w:p w:rsidR="00BA4578" w:rsidRPr="000F5928" w:rsidRDefault="00BA4578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На западе театр теней считается одним из самых изящных и элитарных искусств, в Европе даже проводятся специальные фестивали.</w:t>
      </w:r>
    </w:p>
    <w:p w:rsidR="0061783F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83F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А что же у нас? Увы, театр теней </w:t>
      </w:r>
      <w:r w:rsidRPr="000F5928">
        <w:rPr>
          <w:rFonts w:ascii="Times New Roman" w:hAnsi="Times New Roman" w:cs="Times New Roman"/>
          <w:b/>
          <w:sz w:val="28"/>
          <w:szCs w:val="28"/>
        </w:rPr>
        <w:t>в России</w:t>
      </w:r>
      <w:r w:rsidRPr="000F5928">
        <w:rPr>
          <w:rFonts w:ascii="Times New Roman" w:hAnsi="Times New Roman" w:cs="Times New Roman"/>
          <w:sz w:val="28"/>
          <w:szCs w:val="28"/>
        </w:rPr>
        <w:t xml:space="preserve"> – редкий жанр. Традиционным считается кукольный театр, где главные действующие лица – марионетки, а не их тени. 1937 году, был основан уникальный "Московский </w:t>
      </w:r>
      <w:r w:rsidRPr="000F5928">
        <w:rPr>
          <w:rFonts w:ascii="Times New Roman" w:hAnsi="Times New Roman" w:cs="Times New Roman"/>
          <w:sz w:val="28"/>
          <w:szCs w:val="28"/>
        </w:rPr>
        <w:lastRenderedPageBreak/>
        <w:t>театр теней". Практически все приемы для его постановок были заимствованы у традиционного китайского театра.</w:t>
      </w:r>
    </w:p>
    <w:p w:rsidR="0061783F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 xml:space="preserve">Наши "теневые" представления ориентированы на юных зрителей. Спектакли российских театров теней опираются на народный фольклор, сказки, басни и т.п. Несомненно, одно: такое необычное развлечение всегда интересно и детям, и взрослым. </w:t>
      </w:r>
    </w:p>
    <w:p w:rsidR="0061783F" w:rsidRPr="000F5928" w:rsidRDefault="0061783F" w:rsidP="000F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28">
        <w:rPr>
          <w:rFonts w:ascii="Times New Roman" w:hAnsi="Times New Roman" w:cs="Times New Roman"/>
          <w:sz w:val="28"/>
          <w:szCs w:val="28"/>
        </w:rPr>
        <w:t>Различные изобразительные приемы с использованием силуэтных, цветных или черно-белых кукол наполняют спектакли театров теней магией сцены. Живое действо не идет ни в какое сравнение с привычной нам мультипликацией. Современные кукольники используют множество необычных эффектов света и тени.</w:t>
      </w:r>
    </w:p>
    <w:p w:rsidR="00CB61DB" w:rsidRPr="000F5928" w:rsidRDefault="00CB61DB" w:rsidP="000F592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:rsidR="00BA4578" w:rsidRPr="000F5928" w:rsidRDefault="00BA4578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</w:t>
      </w: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сделаны из кожи вместо бумаги, по той простой причине, что бумага очень хрупка и ее можно повредить, с кожаными куклами намного легче совершать различные манипуляции, так как они очень прочные.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C97" w:rsidRPr="000F5928" w:rsidRDefault="001D3C97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Значение театра теней в дошкольном воспитании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чертой театра теней является условность изобразительных средств. Выразительные свойства театра теней достаточно скупы и обусловлены магическим свойством тени превращать любую вещь в художественный образ. Теневая фигура – это визуальный образ. Она может трансформироваться, причудливо изменяться на экране на глазах у зрителей. Создается иллюзия реальности, и у зрителей появляется возможность дофантазировать, домыслить увиденное.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теней дети видят силуэты знакомых персонажей. Которые оживают, двигаются. Говорят. Таинственность и необычность зрелища захватывает ребенка, переносит в совершенно особый, увлекательный мир, где всё необыкновенно и всё возможно.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Дети быстро поддаются эмоциональному воздействию, активно включаются в театрализованное действо, живо реагируя на происходящее. Сопереживая героям спектакля, они активно отвечают на вопросы персонажей, охотно выполняют их поручения, дают советы, предупреждают об опасности. Дошкольники готовы принимать активное участие в представлениях.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театра теней настолько впечатляет детей, что многие воспитатели прибегают к использованию его элементов в практике своей работы. 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Использование театра теней позволяет педагогам детских садов решить многие образовательные задачи. Являясь разновидностью театрального искусства, театр теней носит синтетический характер: это литературный </w:t>
      </w: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и звучащее слово, действие с куклами-силуэтами, изобразительное пространство сцены и музыка.</w:t>
      </w:r>
    </w:p>
    <w:p w:rsidR="0061783F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Речевое, интеллектуальное, расширение кругозора, художественно-эстетическое, физическое, психическое, эмоциональное благополучие.</w:t>
      </w:r>
    </w:p>
    <w:p w:rsidR="00BA4578" w:rsidRPr="000F5928" w:rsidRDefault="0061783F" w:rsidP="000F5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Возможности использования театра теней в педагогическом процессе соответствуют обогащению развивающей предметно-пространственной среды детского сада, которая, согласно ФГОС  ДО, должна быть содержательно-насыщенной, трансформируемой, полифункциональной, вариативной, доступной и безопасной. Театр теней в полной мере отвечает этим критериям.</w:t>
      </w:r>
    </w:p>
    <w:p w:rsidR="00AA1DC9" w:rsidRPr="000F5928" w:rsidRDefault="00AA1DC9" w:rsidP="000F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83F" w:rsidRPr="000F5928" w:rsidRDefault="0061783F" w:rsidP="000F5928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1DC9" w:rsidRPr="000F5928" w:rsidRDefault="00AA1DC9" w:rsidP="000F5928">
      <w:pPr>
        <w:pStyle w:val="a5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  <w:r w:rsidRPr="000F5928">
        <w:rPr>
          <w:b/>
          <w:bCs/>
          <w:color w:val="548DD4" w:themeColor="text2" w:themeTint="99"/>
          <w:sz w:val="28"/>
          <w:szCs w:val="28"/>
        </w:rPr>
        <w:t>Полезные советы:</w:t>
      </w:r>
    </w:p>
    <w:p w:rsidR="0061783F" w:rsidRPr="000F5928" w:rsidRDefault="0061783F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1783F" w:rsidRPr="000F5928" w:rsidRDefault="0061783F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b/>
          <w:color w:val="000000"/>
          <w:sz w:val="28"/>
          <w:szCs w:val="28"/>
        </w:rPr>
        <w:t>1.</w:t>
      </w:r>
      <w:r w:rsidR="00AA1DC9" w:rsidRPr="000F5928">
        <w:rPr>
          <w:color w:val="000000"/>
          <w:sz w:val="28"/>
          <w:szCs w:val="28"/>
        </w:rPr>
        <w:t>Экран должен располагаться между зрителями и лампой. Актеры – между лампой и экраном. Не забывайте, что лампа нагревается, и во время представления лучше не прикасаться к источнику света. </w:t>
      </w:r>
    </w:p>
    <w:p w:rsidR="0061783F" w:rsidRPr="000F5928" w:rsidRDefault="00AA1DC9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2.</w:t>
      </w:r>
      <w:r w:rsidRPr="000F5928">
        <w:rPr>
          <w:color w:val="000000"/>
          <w:sz w:val="28"/>
          <w:szCs w:val="28"/>
        </w:rPr>
        <w:t xml:space="preserve"> Чтобы тени были чёткими, свет должен падать прямо, а не сбоку, и лампа должна стоять не близко, а в двух, трёх метрах от стены. </w:t>
      </w:r>
    </w:p>
    <w:p w:rsidR="0061783F" w:rsidRPr="000F5928" w:rsidRDefault="00AA1DC9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3.</w:t>
      </w:r>
      <w:r w:rsidRPr="000F5928">
        <w:rPr>
          <w:color w:val="000000"/>
          <w:sz w:val="28"/>
          <w:szCs w:val="28"/>
        </w:rPr>
        <w:t xml:space="preserve"> Источник света должен быть всегда позади экрана и немного сбоку. Становитесь так, чтобы тень от вашего тела почти не попадала на экран, а тень от рук была равномерно четкой. </w:t>
      </w:r>
    </w:p>
    <w:p w:rsidR="0061783F" w:rsidRPr="000F5928" w:rsidRDefault="00AA1DC9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b/>
          <w:color w:val="000000"/>
          <w:sz w:val="28"/>
          <w:szCs w:val="28"/>
        </w:rPr>
        <w:br/>
        <w:t>4</w:t>
      </w:r>
      <w:r w:rsidRPr="000F5928">
        <w:rPr>
          <w:color w:val="000000"/>
          <w:sz w:val="28"/>
          <w:szCs w:val="28"/>
        </w:rPr>
        <w:t>. Картонные фигурки лучше покрасить черной краской, тогда на экране они будут контрастными и заметными. </w:t>
      </w:r>
    </w:p>
    <w:p w:rsidR="0061783F" w:rsidRPr="000F5928" w:rsidRDefault="00AA1DC9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5.</w:t>
      </w:r>
      <w:r w:rsidRPr="000F5928">
        <w:rPr>
          <w:color w:val="000000"/>
          <w:sz w:val="28"/>
          <w:szCs w:val="28"/>
        </w:rPr>
        <w:t xml:space="preserve"> Размер теней на экране зависит от расстояния от фигурки до источника света. Чтобы фигурка стала меньше, поднесите ее вплотную к экрану. Чтобы она выросла в размерах – расположите ее подальше. Декорации лучше закреплять вплотную к экрану на скоч или загнутые скрепки, чтобы они не сдвигались во время представления, а у маленьких режиссеров появится лишняя пара рук. </w:t>
      </w:r>
    </w:p>
    <w:p w:rsidR="00AA1DC9" w:rsidRPr="000F5928" w:rsidRDefault="00AA1DC9" w:rsidP="000F59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6.</w:t>
      </w:r>
      <w:r w:rsidRPr="000F5928">
        <w:rPr>
          <w:color w:val="000000"/>
          <w:sz w:val="28"/>
          <w:szCs w:val="28"/>
        </w:rPr>
        <w:t xml:space="preserve"> Если детям понравится домашний театр, сделайте настоящий занавес, билетики и программки. Во время спектакля можно устраивать настоящий антракт с импровизированным буфетом. </w:t>
      </w:r>
      <w:r w:rsidRPr="000F5928">
        <w:rPr>
          <w:color w:val="000000"/>
          <w:sz w:val="28"/>
          <w:szCs w:val="28"/>
        </w:rPr>
        <w:br/>
      </w: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5.</w:t>
      </w:r>
      <w:r w:rsidRPr="000F5928">
        <w:rPr>
          <w:color w:val="000000"/>
          <w:sz w:val="28"/>
          <w:szCs w:val="28"/>
        </w:rPr>
        <w:t xml:space="preserve"> Начните с небольшого числа персонажей, - двух или трех для первого раза вполне достаточно. Потренировавшись, вы легко сможете перейти к более сложным постановкам. </w:t>
      </w:r>
      <w:r w:rsidRPr="000F5928">
        <w:rPr>
          <w:color w:val="000000"/>
          <w:sz w:val="28"/>
          <w:szCs w:val="28"/>
        </w:rPr>
        <w:br/>
      </w: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6.</w:t>
      </w:r>
      <w:r w:rsidRPr="000F5928">
        <w:rPr>
          <w:color w:val="000000"/>
          <w:sz w:val="28"/>
          <w:szCs w:val="28"/>
        </w:rPr>
        <w:t xml:space="preserve"> Чтобы сделать спектакль «цветным», используйте цветные лампочки или </w:t>
      </w:r>
      <w:r w:rsidRPr="000F5928">
        <w:rPr>
          <w:color w:val="000000"/>
          <w:sz w:val="28"/>
          <w:szCs w:val="28"/>
        </w:rPr>
        <w:lastRenderedPageBreak/>
        <w:t>фильтры, которые можно закрепить на лампе. Для ночных сцен – синий фильтр, для утренних – красный и так далее. </w:t>
      </w:r>
      <w:r w:rsidRPr="000F5928">
        <w:rPr>
          <w:color w:val="000000"/>
          <w:sz w:val="28"/>
          <w:szCs w:val="28"/>
        </w:rPr>
        <w:br/>
      </w:r>
      <w:r w:rsidRPr="000F5928">
        <w:rPr>
          <w:color w:val="000000"/>
          <w:sz w:val="28"/>
          <w:szCs w:val="28"/>
        </w:rPr>
        <w:br/>
      </w:r>
      <w:r w:rsidRPr="000F5928">
        <w:rPr>
          <w:b/>
          <w:color w:val="000000"/>
          <w:sz w:val="28"/>
          <w:szCs w:val="28"/>
        </w:rPr>
        <w:t>7.</w:t>
      </w:r>
      <w:r w:rsidRPr="000F5928">
        <w:rPr>
          <w:color w:val="000000"/>
          <w:sz w:val="28"/>
          <w:szCs w:val="28"/>
        </w:rPr>
        <w:t xml:space="preserve"> Фигурки можно сделать подвижными, примотав руки, ноги, крылья и хвосты мягкой проволокой. Вместо палочек, на которых держатся персонажи, используйте обычные трубочки для напитков.</w:t>
      </w:r>
      <w:bookmarkEnd w:id="0"/>
    </w:p>
    <w:sectPr w:rsidR="00AA1DC9" w:rsidRPr="000F59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FC" w:rsidRDefault="00624CFC" w:rsidP="0061783F">
      <w:pPr>
        <w:spacing w:after="0" w:line="240" w:lineRule="auto"/>
      </w:pPr>
      <w:r>
        <w:separator/>
      </w:r>
    </w:p>
  </w:endnote>
  <w:endnote w:type="continuationSeparator" w:id="0">
    <w:p w:rsidR="00624CFC" w:rsidRDefault="00624CFC" w:rsidP="0061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1396"/>
      <w:docPartObj>
        <w:docPartGallery w:val="Page Numbers (Bottom of Page)"/>
        <w:docPartUnique/>
      </w:docPartObj>
    </w:sdtPr>
    <w:sdtEndPr/>
    <w:sdtContent>
      <w:p w:rsidR="0061783F" w:rsidRDefault="006178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5">
          <w:rPr>
            <w:noProof/>
          </w:rPr>
          <w:t>5</w:t>
        </w:r>
        <w:r>
          <w:fldChar w:fldCharType="end"/>
        </w:r>
      </w:p>
    </w:sdtContent>
  </w:sdt>
  <w:p w:rsidR="0061783F" w:rsidRDefault="00617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FC" w:rsidRDefault="00624CFC" w:rsidP="0061783F">
      <w:pPr>
        <w:spacing w:after="0" w:line="240" w:lineRule="auto"/>
      </w:pPr>
      <w:r>
        <w:separator/>
      </w:r>
    </w:p>
  </w:footnote>
  <w:footnote w:type="continuationSeparator" w:id="0">
    <w:p w:rsidR="00624CFC" w:rsidRDefault="00624CFC" w:rsidP="0061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529"/>
    <w:multiLevelType w:val="multilevel"/>
    <w:tmpl w:val="D320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78"/>
    <w:rsid w:val="00047C40"/>
    <w:rsid w:val="000F5928"/>
    <w:rsid w:val="001267F5"/>
    <w:rsid w:val="0019757B"/>
    <w:rsid w:val="001D3C97"/>
    <w:rsid w:val="00203760"/>
    <w:rsid w:val="002B5975"/>
    <w:rsid w:val="0061783F"/>
    <w:rsid w:val="00624CFC"/>
    <w:rsid w:val="00AA1DC9"/>
    <w:rsid w:val="00BA4578"/>
    <w:rsid w:val="00CB61DB"/>
    <w:rsid w:val="00D56E1A"/>
    <w:rsid w:val="00D62AEA"/>
    <w:rsid w:val="00E8760C"/>
    <w:rsid w:val="00EE044C"/>
    <w:rsid w:val="00F04A15"/>
    <w:rsid w:val="00F82AE2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83F"/>
  </w:style>
  <w:style w:type="paragraph" w:styleId="a8">
    <w:name w:val="footer"/>
    <w:basedOn w:val="a"/>
    <w:link w:val="a9"/>
    <w:uiPriority w:val="99"/>
    <w:unhideWhenUsed/>
    <w:rsid w:val="0061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83F"/>
  </w:style>
  <w:style w:type="paragraph" w:styleId="a8">
    <w:name w:val="footer"/>
    <w:basedOn w:val="a"/>
    <w:link w:val="a9"/>
    <w:uiPriority w:val="99"/>
    <w:unhideWhenUsed/>
    <w:rsid w:val="0061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ED9D-308A-4B33-B460-BB9995A0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Ромашка</cp:lastModifiedBy>
  <cp:revision>2</cp:revision>
  <cp:lastPrinted>2018-04-25T21:35:00Z</cp:lastPrinted>
  <dcterms:created xsi:type="dcterms:W3CDTF">2018-05-08T07:29:00Z</dcterms:created>
  <dcterms:modified xsi:type="dcterms:W3CDTF">2018-05-08T07:29:00Z</dcterms:modified>
</cp:coreProperties>
</file>