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56" w:rsidRDefault="000703C9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511385" cy="9428672"/>
            <wp:effectExtent l="0" t="0" r="3810" b="1270"/>
            <wp:docPr id="1" name="Рисунок 1" descr="C:\Users\User\Download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57" cy="942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556" w:rsidRPr="0071670C" w:rsidRDefault="00894556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АНАЛИТИЧЕСКАЯ ЧАСТЬ</w:t>
      </w:r>
    </w:p>
    <w:p w:rsidR="00894556" w:rsidRPr="0071670C" w:rsidRDefault="00894556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об учреждении</w:t>
      </w:r>
      <w:bookmarkStart w:id="0" w:name="_GoBack"/>
      <w:bookmarkEnd w:id="0"/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3736"/>
        <w:gridCol w:w="5870"/>
      </w:tblGrid>
      <w:tr w:rsidR="00894556" w:rsidRPr="0071670C" w:rsidTr="00F720A3">
        <w:trPr>
          <w:trHeight w:val="979"/>
        </w:trPr>
        <w:tc>
          <w:tcPr>
            <w:tcW w:w="3736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Название (по уставу)</w:t>
            </w:r>
          </w:p>
        </w:tc>
        <w:tc>
          <w:tcPr>
            <w:tcW w:w="5870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учреждения «Детский сад №23 «Ромашка» </w:t>
            </w:r>
            <w:proofErr w:type="spellStart"/>
            <w:r w:rsidRPr="0071670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71670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муниципального района</w:t>
            </w:r>
          </w:p>
        </w:tc>
      </w:tr>
      <w:tr w:rsidR="00894556" w:rsidRPr="0071670C" w:rsidTr="00F720A3">
        <w:tc>
          <w:tcPr>
            <w:tcW w:w="3736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учреждения</w:t>
            </w:r>
          </w:p>
        </w:tc>
        <w:tc>
          <w:tcPr>
            <w:tcW w:w="5870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№23 «Ромашка»</w:t>
            </w:r>
          </w:p>
        </w:tc>
      </w:tr>
      <w:tr w:rsidR="00894556" w:rsidRPr="0071670C" w:rsidTr="00F720A3">
        <w:tc>
          <w:tcPr>
            <w:tcW w:w="3736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и вид</w:t>
            </w:r>
          </w:p>
        </w:tc>
        <w:tc>
          <w:tcPr>
            <w:tcW w:w="5870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Казенное, общеразвивающее учреждение </w:t>
            </w:r>
            <w:r w:rsidRPr="007167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894556" w:rsidRPr="0071670C" w:rsidTr="00F720A3">
        <w:tc>
          <w:tcPr>
            <w:tcW w:w="3736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870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</w:tr>
      <w:tr w:rsidR="00894556" w:rsidRPr="0071670C" w:rsidTr="00F720A3">
        <w:tc>
          <w:tcPr>
            <w:tcW w:w="3736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870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70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1670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муниципальный район</w:t>
            </w:r>
          </w:p>
        </w:tc>
      </w:tr>
      <w:tr w:rsidR="00894556" w:rsidRPr="0071670C" w:rsidTr="00F720A3">
        <w:tc>
          <w:tcPr>
            <w:tcW w:w="3736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Год основания</w:t>
            </w:r>
          </w:p>
        </w:tc>
        <w:tc>
          <w:tcPr>
            <w:tcW w:w="5870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 2014</w:t>
            </w:r>
          </w:p>
        </w:tc>
      </w:tr>
      <w:tr w:rsidR="00894556" w:rsidRPr="0071670C" w:rsidTr="00F720A3">
        <w:tc>
          <w:tcPr>
            <w:tcW w:w="3736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870" w:type="dxa"/>
            <w:hideMark/>
          </w:tcPr>
          <w:p w:rsidR="00894556" w:rsidRPr="0071670C" w:rsidRDefault="00894556" w:rsidP="00F720A3">
            <w:pPr>
              <w:pStyle w:val="p1"/>
              <w:shd w:val="clear" w:color="auto" w:fill="FFFFFF"/>
              <w:spacing w:before="0" w:beforeAutospacing="0" w:after="0" w:afterAutospacing="0"/>
              <w:rPr>
                <w:rStyle w:val="s1"/>
                <w:bCs/>
                <w:color w:val="000000"/>
              </w:rPr>
            </w:pPr>
            <w:r w:rsidRPr="0071670C">
              <w:rPr>
                <w:rStyle w:val="s1"/>
                <w:bCs/>
                <w:color w:val="000000"/>
              </w:rPr>
              <w:t>152300 г. Тутаев, ул. Дементьева, д.10</w:t>
            </w:r>
          </w:p>
          <w:p w:rsidR="00894556" w:rsidRPr="0071670C" w:rsidRDefault="00894556" w:rsidP="00F72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556" w:rsidRPr="0071670C" w:rsidTr="00F720A3">
        <w:tc>
          <w:tcPr>
            <w:tcW w:w="3736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870" w:type="dxa"/>
            <w:hideMark/>
          </w:tcPr>
          <w:p w:rsidR="00894556" w:rsidRPr="0071670C" w:rsidRDefault="00894556" w:rsidP="00F720A3">
            <w:pPr>
              <w:pStyle w:val="p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670C">
              <w:rPr>
                <w:color w:val="000000"/>
              </w:rPr>
              <w:t>факс. 8 48 533 2-03-92;  т. 2-16-84</w:t>
            </w:r>
          </w:p>
        </w:tc>
      </w:tr>
      <w:tr w:rsidR="00894556" w:rsidRPr="0071670C" w:rsidTr="00F720A3">
        <w:tc>
          <w:tcPr>
            <w:tcW w:w="3736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e-</w:t>
            </w:r>
            <w:proofErr w:type="spellStart"/>
            <w:r w:rsidRPr="0071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870" w:type="dxa"/>
            <w:hideMark/>
          </w:tcPr>
          <w:p w:rsidR="00894556" w:rsidRPr="0071670C" w:rsidRDefault="00E7412F" w:rsidP="00F720A3">
            <w:pPr>
              <w:pStyle w:val="p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9" w:history="1">
              <w:r w:rsidR="00894556" w:rsidRPr="0071670C">
                <w:rPr>
                  <w:rStyle w:val="af1"/>
                </w:rPr>
                <w:t>MDOYdetsad@yandex.ru</w:t>
              </w:r>
            </w:hyperlink>
          </w:p>
        </w:tc>
      </w:tr>
      <w:tr w:rsidR="00894556" w:rsidRPr="0071670C" w:rsidTr="00F720A3">
        <w:tc>
          <w:tcPr>
            <w:tcW w:w="3736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5870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556" w:rsidRPr="0071670C" w:rsidTr="00F720A3">
        <w:tc>
          <w:tcPr>
            <w:tcW w:w="3736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5870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</w:tr>
      <w:tr w:rsidR="00894556" w:rsidRPr="0071670C" w:rsidTr="00F720A3">
        <w:tc>
          <w:tcPr>
            <w:tcW w:w="3736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Должность руководителя</w:t>
            </w:r>
          </w:p>
        </w:tc>
        <w:tc>
          <w:tcPr>
            <w:tcW w:w="5870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894556" w:rsidRPr="0071670C" w:rsidTr="00F720A3">
        <w:tc>
          <w:tcPr>
            <w:tcW w:w="3736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5870" w:type="dxa"/>
            <w:hideMark/>
          </w:tcPr>
          <w:p w:rsidR="00894556" w:rsidRPr="0071670C" w:rsidRDefault="004B401C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Уварова Юлия Владимировна </w:t>
            </w:r>
          </w:p>
        </w:tc>
      </w:tr>
      <w:tr w:rsidR="00894556" w:rsidRPr="0071670C" w:rsidTr="00F720A3">
        <w:tc>
          <w:tcPr>
            <w:tcW w:w="3736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Лицензия на </w:t>
            </w:r>
            <w:proofErr w:type="gramStart"/>
            <w:r w:rsidRPr="0071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71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5870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41/15 от 26 марта 2015</w:t>
            </w:r>
          </w:p>
        </w:tc>
      </w:tr>
    </w:tbl>
    <w:p w:rsidR="00894556" w:rsidRPr="0071670C" w:rsidRDefault="00894556" w:rsidP="0089455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94556" w:rsidRPr="0071670C" w:rsidRDefault="00894556" w:rsidP="00894556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 Оценка и анализ образовательной деятельности</w:t>
      </w:r>
    </w:p>
    <w:p w:rsidR="00894556" w:rsidRPr="000D0306" w:rsidRDefault="00894556" w:rsidP="00894556">
      <w:pPr>
        <w:pStyle w:val="12"/>
        <w:shd w:val="clear" w:color="auto" w:fill="auto"/>
        <w:spacing w:line="240" w:lineRule="auto"/>
        <w:jc w:val="both"/>
        <w:rPr>
          <w:sz w:val="24"/>
          <w:szCs w:val="24"/>
          <w:lang w:eastAsia="ru-RU"/>
        </w:rPr>
      </w:pPr>
      <w:r w:rsidRPr="000D0306">
        <w:rPr>
          <w:sz w:val="24"/>
          <w:szCs w:val="24"/>
          <w:lang w:eastAsia="ru-RU"/>
        </w:rPr>
        <w:t xml:space="preserve">Муниципальное бюджетное дошкольное образовательное учреждение  </w:t>
      </w:r>
    </w:p>
    <w:p w:rsidR="00894556" w:rsidRDefault="00894556" w:rsidP="00894556">
      <w:pPr>
        <w:pStyle w:val="12"/>
        <w:shd w:val="clear" w:color="auto" w:fill="auto"/>
        <w:spacing w:line="240" w:lineRule="auto"/>
        <w:jc w:val="both"/>
        <w:rPr>
          <w:sz w:val="24"/>
          <w:szCs w:val="24"/>
        </w:rPr>
      </w:pPr>
      <w:proofErr w:type="gramStart"/>
      <w:r w:rsidRPr="000D0306">
        <w:rPr>
          <w:sz w:val="24"/>
          <w:szCs w:val="24"/>
          <w:lang w:eastAsia="ru-RU"/>
        </w:rPr>
        <w:t xml:space="preserve">«Детский сад № 23 «Ромашка» </w:t>
      </w:r>
      <w:proofErr w:type="spellStart"/>
      <w:r w:rsidRPr="000D0306">
        <w:rPr>
          <w:sz w:val="24"/>
          <w:szCs w:val="24"/>
          <w:lang w:eastAsia="ru-RU"/>
        </w:rPr>
        <w:t>Тутаевского</w:t>
      </w:r>
      <w:proofErr w:type="spellEnd"/>
      <w:r w:rsidRPr="000D0306">
        <w:rPr>
          <w:sz w:val="24"/>
          <w:szCs w:val="24"/>
          <w:lang w:eastAsia="ru-RU"/>
        </w:rPr>
        <w:t xml:space="preserve"> муниципального района осуществляет свою деятельность в соответствии с Федеральным законом «Об образовании в Российской Федерации»  №273-ФЗ от 29.12.2012г., </w:t>
      </w:r>
      <w:r w:rsidRPr="000D0306">
        <w:rPr>
          <w:sz w:val="24"/>
          <w:szCs w:val="24"/>
        </w:rPr>
        <w:t>приказом Министерства образования Российской Федерации «Об утверждении Порядка организации и осуществления образовательной деятельности по общеобразовательным программам дошкольного образования» от 30.08.2013 № 1014, приказом Министерства образования Российской Федерации «Об утверждении ФГОС ДО» от 17.10.2013г. № 1155, а также</w:t>
      </w:r>
      <w:proofErr w:type="gramEnd"/>
      <w:r w:rsidRPr="000D0306">
        <w:rPr>
          <w:sz w:val="24"/>
          <w:szCs w:val="24"/>
        </w:rPr>
        <w:t xml:space="preserve"> следующими нормативно-правовыми и локальными документами:</w:t>
      </w:r>
    </w:p>
    <w:p w:rsidR="00894556" w:rsidRPr="000D0306" w:rsidRDefault="00894556" w:rsidP="00894556">
      <w:pPr>
        <w:pStyle w:val="12"/>
        <w:shd w:val="clear" w:color="auto" w:fill="auto"/>
        <w:spacing w:line="240" w:lineRule="auto"/>
        <w:jc w:val="both"/>
        <w:rPr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894556" w:rsidRPr="0071670C" w:rsidTr="00F720A3">
        <w:tc>
          <w:tcPr>
            <w:tcW w:w="9606" w:type="dxa"/>
            <w:gridSpan w:val="2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свидетельств:</w:t>
            </w:r>
          </w:p>
        </w:tc>
      </w:tr>
      <w:tr w:rsidR="00894556" w:rsidRPr="0071670C" w:rsidTr="00F720A3">
        <w:tc>
          <w:tcPr>
            <w:tcW w:w="5920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 внесении записи в </w:t>
            </w:r>
            <w:proofErr w:type="gramStart"/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</w:t>
            </w:r>
            <w:proofErr w:type="gramEnd"/>
          </w:p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реестр юридических лиц</w:t>
            </w:r>
          </w:p>
        </w:tc>
        <w:tc>
          <w:tcPr>
            <w:tcW w:w="3686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Свидетельство выдано 30.01.2015</w:t>
            </w:r>
          </w:p>
        </w:tc>
      </w:tr>
      <w:tr w:rsidR="00894556" w:rsidRPr="0071670C" w:rsidTr="00F720A3">
        <w:tc>
          <w:tcPr>
            <w:tcW w:w="5920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 постановке на учет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      </w:r>
          </w:p>
        </w:tc>
        <w:tc>
          <w:tcPr>
            <w:tcW w:w="3686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ОГРН </w:t>
            </w:r>
            <w:r w:rsidRPr="0071670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114761013329 </w:t>
            </w:r>
          </w:p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от 31.12.2014</w:t>
            </w:r>
          </w:p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556" w:rsidRPr="0071670C" w:rsidTr="00F720A3">
        <w:tc>
          <w:tcPr>
            <w:tcW w:w="9606" w:type="dxa"/>
            <w:gridSpan w:val="2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 о создании образовательного учреждения:</w:t>
            </w:r>
          </w:p>
        </w:tc>
      </w:tr>
      <w:tr w:rsidR="00894556" w:rsidRPr="0071670C" w:rsidTr="00F720A3">
        <w:tc>
          <w:tcPr>
            <w:tcW w:w="5920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реквизиты Устава</w:t>
            </w:r>
          </w:p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3686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Постановление АТМР от 05.12.2017 №1065-п</w:t>
            </w:r>
          </w:p>
        </w:tc>
      </w:tr>
      <w:tr w:rsidR="00894556" w:rsidRPr="0071670C" w:rsidTr="00F720A3">
        <w:tc>
          <w:tcPr>
            <w:tcW w:w="9606" w:type="dxa"/>
            <w:gridSpan w:val="2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локальных актов образовательного учреждения:</w:t>
            </w:r>
          </w:p>
        </w:tc>
      </w:tr>
      <w:tr w:rsidR="00894556" w:rsidRPr="0071670C" w:rsidTr="00F720A3">
        <w:tc>
          <w:tcPr>
            <w:tcW w:w="5920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3686" w:type="dxa"/>
            <w:hideMark/>
          </w:tcPr>
          <w:p w:rsidR="00894556" w:rsidRPr="0071670C" w:rsidRDefault="00894556" w:rsidP="00F720A3">
            <w:pPr>
              <w:pStyle w:val="a7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номенклатурой</w:t>
            </w:r>
          </w:p>
        </w:tc>
      </w:tr>
      <w:tr w:rsidR="00894556" w:rsidRPr="0071670C" w:rsidTr="00F720A3">
        <w:tc>
          <w:tcPr>
            <w:tcW w:w="9606" w:type="dxa"/>
            <w:gridSpan w:val="2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лицензий на </w:t>
            </w:r>
            <w:proofErr w:type="gramStart"/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деятельности:</w:t>
            </w:r>
          </w:p>
        </w:tc>
      </w:tr>
      <w:tr w:rsidR="00894556" w:rsidRPr="0071670C" w:rsidTr="00F720A3">
        <w:tc>
          <w:tcPr>
            <w:tcW w:w="5920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                  реквизитов</w:t>
            </w:r>
          </w:p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(действующей)</w:t>
            </w:r>
          </w:p>
        </w:tc>
        <w:tc>
          <w:tcPr>
            <w:tcW w:w="3686" w:type="dxa"/>
            <w:hideMark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41/15 от 26.03.2015г.</w:t>
            </w:r>
          </w:p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заключение № 76.01.11.00.М.000725.11.17 от 03.11.2017г.</w:t>
            </w:r>
          </w:p>
        </w:tc>
      </w:tr>
    </w:tbl>
    <w:p w:rsidR="00894556" w:rsidRPr="0071670C" w:rsidRDefault="00894556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556" w:rsidRPr="007E4222" w:rsidRDefault="00894556" w:rsidP="00894556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71670C">
        <w:rPr>
          <w:b/>
        </w:rPr>
        <w:t>Вывод:</w:t>
      </w:r>
      <w:r w:rsidRPr="007E4222">
        <w:rPr>
          <w:rStyle w:val="50"/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7E4222">
        <w:t xml:space="preserve">ДОУ зарегистрировано и функционирует в соответствии с нормативными документами в сфере образования Российской </w:t>
      </w:r>
      <w:proofErr w:type="spellStart"/>
      <w:r w:rsidRPr="007E4222">
        <w:t>Федерации</w:t>
      </w:r>
      <w:r w:rsidR="00342E48">
        <w:t>и</w:t>
      </w:r>
      <w:proofErr w:type="spellEnd"/>
      <w:r w:rsidR="00342E48">
        <w:t xml:space="preserve"> локальными актами учреждения</w:t>
      </w:r>
      <w:r w:rsidRPr="007E4222">
        <w:t>.</w:t>
      </w:r>
    </w:p>
    <w:p w:rsidR="00360E24" w:rsidRDefault="00360E24" w:rsidP="00894556">
      <w:pPr>
        <w:pStyle w:val="a3"/>
        <w:spacing w:before="0" w:beforeAutospacing="0" w:after="0" w:afterAutospacing="0"/>
        <w:ind w:firstLine="709"/>
        <w:jc w:val="both"/>
      </w:pPr>
    </w:p>
    <w:p w:rsidR="00894556" w:rsidRPr="00BC2133" w:rsidRDefault="00894556" w:rsidP="00894556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7E4222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52"/>
      </w:tblGrid>
      <w:tr w:rsidR="00894556" w:rsidRPr="0071670C" w:rsidTr="00BF0CDD">
        <w:tc>
          <w:tcPr>
            <w:tcW w:w="4219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 результаты выполнения Программы  ДОУ.</w:t>
            </w:r>
          </w:p>
        </w:tc>
        <w:tc>
          <w:tcPr>
            <w:tcW w:w="5352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Какие факторы повлияли на результат?</w:t>
            </w:r>
          </w:p>
        </w:tc>
      </w:tr>
      <w:tr w:rsidR="00894556" w:rsidRPr="0071670C" w:rsidTr="00BF0CDD">
        <w:tc>
          <w:tcPr>
            <w:tcW w:w="4219" w:type="dxa"/>
          </w:tcPr>
          <w:p w:rsidR="00894556" w:rsidRPr="0071670C" w:rsidRDefault="00D127C5" w:rsidP="00D127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ОО</w:t>
            </w:r>
            <w:r w:rsidR="00894556" w:rsidRPr="000D03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8945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ДОУ</w:t>
            </w:r>
            <w:r w:rsidR="00894556" w:rsidRPr="000D03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предусматривает решение образовательных задач в совместной деятельности взрослого и детей</w:t>
            </w:r>
            <w:r w:rsidRPr="000D03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рамках регламентировано-образовательной деятельности</w:t>
            </w:r>
            <w:r w:rsidR="00894556" w:rsidRPr="000D03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самостоятельной деятельности детей,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94556" w:rsidRPr="000D03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 проведении режимных моментов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 </w:t>
            </w:r>
            <w:r w:rsidR="00894556" w:rsidRPr="000D03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соответствии</w:t>
            </w:r>
            <w:r w:rsidR="00E442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возрастными особенностями детей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современными методиками </w:t>
            </w:r>
            <w:r w:rsidR="00894556" w:rsidRPr="000D03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дош</w:t>
            </w:r>
            <w:r w:rsidR="00894556" w:rsidRPr="000D03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кольного образования.</w:t>
            </w:r>
          </w:p>
        </w:tc>
        <w:tc>
          <w:tcPr>
            <w:tcW w:w="5352" w:type="dxa"/>
          </w:tcPr>
          <w:p w:rsidR="00894556" w:rsidRPr="0071670C" w:rsidRDefault="00D127C5" w:rsidP="00D127C5">
            <w:pPr>
              <w:pStyle w:val="a3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r>
              <w:rPr>
                <w:szCs w:val="28"/>
              </w:rPr>
              <w:t xml:space="preserve">Переход от монологического стиля общения к диалогическому, опора на внутреннее содержание, потребности и мироощущения ребенка, формирование умений всматриваться и вслушиваться в окружающий мир; </w:t>
            </w:r>
            <w:r w:rsidR="00894556" w:rsidRPr="0047133A">
              <w:rPr>
                <w:szCs w:val="28"/>
              </w:rPr>
              <w:t xml:space="preserve">Применение </w:t>
            </w:r>
            <w:r w:rsidR="005B26A2">
              <w:rPr>
                <w:szCs w:val="28"/>
              </w:rPr>
              <w:t xml:space="preserve">«интерактивного обучения» т.е. </w:t>
            </w:r>
            <w:proofErr w:type="gramStart"/>
            <w:r w:rsidR="005B26A2">
              <w:rPr>
                <w:szCs w:val="28"/>
              </w:rPr>
              <w:t>обучение</w:t>
            </w:r>
            <w:proofErr w:type="gramEnd"/>
            <w:r>
              <w:rPr>
                <w:szCs w:val="28"/>
              </w:rPr>
              <w:t xml:space="preserve"> основанное на активном взаимодействии с педагогом.</w:t>
            </w:r>
          </w:p>
        </w:tc>
      </w:tr>
      <w:tr w:rsidR="00894556" w:rsidRPr="0071670C" w:rsidTr="00BF0CDD">
        <w:tc>
          <w:tcPr>
            <w:tcW w:w="4219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Аспекты  Программы ДОУ, нуждающиеся в улучшении</w:t>
            </w:r>
          </w:p>
        </w:tc>
        <w:tc>
          <w:tcPr>
            <w:tcW w:w="5352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Какие действия для этого необходимо предпринять?</w:t>
            </w:r>
          </w:p>
        </w:tc>
      </w:tr>
      <w:tr w:rsidR="00894556" w:rsidRPr="0071670C" w:rsidTr="00BF0CDD">
        <w:tc>
          <w:tcPr>
            <w:tcW w:w="4219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исследовательских навыков у детей старшего возраста.</w:t>
            </w:r>
          </w:p>
        </w:tc>
        <w:tc>
          <w:tcPr>
            <w:tcW w:w="5352" w:type="dxa"/>
          </w:tcPr>
          <w:p w:rsidR="00894556" w:rsidRPr="0071670C" w:rsidRDefault="00D127C5" w:rsidP="00D127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Разработка сценариев организации образовательной деятельности; создание банка вариантов использования элементов интерактивной педагогике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образовательной работе с детьми.   </w:t>
            </w:r>
          </w:p>
        </w:tc>
      </w:tr>
    </w:tbl>
    <w:p w:rsidR="00894556" w:rsidRDefault="00894556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0E24" w:rsidRPr="0071670C" w:rsidRDefault="00360E24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94556" w:rsidRPr="0071670C" w:rsidRDefault="00894556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Информация о количестве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17 </w:t>
      </w:r>
      <w:r w:rsidRPr="007167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функционирующих групп, воспитанников, режиме работы ДОУ.</w:t>
      </w:r>
      <w:r w:rsidRPr="007167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tbl>
      <w:tblPr>
        <w:tblStyle w:val="a6"/>
        <w:tblW w:w="9748" w:type="dxa"/>
        <w:tblLook w:val="04A0" w:firstRow="1" w:lastRow="0" w:firstColumn="1" w:lastColumn="0" w:noHBand="0" w:noVBand="1"/>
      </w:tblPr>
      <w:tblGrid>
        <w:gridCol w:w="5920"/>
        <w:gridCol w:w="1276"/>
        <w:gridCol w:w="1276"/>
        <w:gridCol w:w="1276"/>
      </w:tblGrid>
      <w:tr w:rsidR="00F720A3" w:rsidRPr="0071670C" w:rsidTr="00F720A3">
        <w:tc>
          <w:tcPr>
            <w:tcW w:w="5920" w:type="dxa"/>
          </w:tcPr>
          <w:p w:rsidR="00F720A3" w:rsidRPr="0071670C" w:rsidRDefault="00F720A3" w:rsidP="00F720A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1276" w:type="dxa"/>
          </w:tcPr>
          <w:p w:rsidR="00F720A3" w:rsidRPr="00AA45A9" w:rsidRDefault="004B401C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201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720A3" w:rsidRPr="00AA45A9" w:rsidRDefault="004B401C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720A3" w:rsidRPr="00AA45A9" w:rsidRDefault="004B401C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720A3" w:rsidRPr="0071670C" w:rsidTr="00F720A3">
        <w:tc>
          <w:tcPr>
            <w:tcW w:w="5920" w:type="dxa"/>
          </w:tcPr>
          <w:p w:rsidR="00F720A3" w:rsidRPr="0071670C" w:rsidRDefault="00F720A3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</w:t>
            </w:r>
          </w:p>
        </w:tc>
        <w:tc>
          <w:tcPr>
            <w:tcW w:w="1276" w:type="dxa"/>
          </w:tcPr>
          <w:p w:rsidR="00F720A3" w:rsidRPr="0071670C" w:rsidRDefault="00CF4375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276" w:type="dxa"/>
          </w:tcPr>
          <w:p w:rsidR="00F720A3" w:rsidRPr="0071670C" w:rsidRDefault="00CF4375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276" w:type="dxa"/>
          </w:tcPr>
          <w:p w:rsidR="00F720A3" w:rsidRPr="0071670C" w:rsidRDefault="00CF4375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321</w:t>
            </w:r>
          </w:p>
        </w:tc>
      </w:tr>
      <w:tr w:rsidR="00F720A3" w:rsidRPr="0071670C" w:rsidTr="00F720A3">
        <w:tc>
          <w:tcPr>
            <w:tcW w:w="5920" w:type="dxa"/>
          </w:tcPr>
          <w:p w:rsidR="00F720A3" w:rsidRPr="0071670C" w:rsidRDefault="00F720A3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276" w:type="dxa"/>
          </w:tcPr>
          <w:p w:rsidR="00F720A3" w:rsidRPr="0071670C" w:rsidRDefault="00CF4375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</w:tcPr>
          <w:p w:rsidR="00F720A3" w:rsidRPr="0071670C" w:rsidRDefault="00CF4375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</w:tcPr>
          <w:p w:rsidR="00F720A3" w:rsidRPr="0071670C" w:rsidRDefault="00CF4375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</w:tr>
      <w:tr w:rsidR="00F720A3" w:rsidRPr="0071670C" w:rsidTr="00F720A3">
        <w:tc>
          <w:tcPr>
            <w:tcW w:w="5920" w:type="dxa"/>
          </w:tcPr>
          <w:p w:rsidR="00F720A3" w:rsidRPr="0071670C" w:rsidRDefault="00F720A3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276" w:type="dxa"/>
          </w:tcPr>
          <w:p w:rsidR="00F720A3" w:rsidRPr="0071670C" w:rsidRDefault="00CF4375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76" w:type="dxa"/>
          </w:tcPr>
          <w:p w:rsidR="00F720A3" w:rsidRPr="0071670C" w:rsidRDefault="00F720A3" w:rsidP="00CF437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CF4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F720A3" w:rsidRPr="0071670C" w:rsidRDefault="00CF4375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228</w:t>
            </w:r>
          </w:p>
        </w:tc>
      </w:tr>
      <w:tr w:rsidR="00F720A3" w:rsidRPr="0071670C" w:rsidTr="00F720A3">
        <w:tc>
          <w:tcPr>
            <w:tcW w:w="5920" w:type="dxa"/>
          </w:tcPr>
          <w:p w:rsidR="00F720A3" w:rsidRPr="0071670C" w:rsidRDefault="00F720A3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Численность воспитанников с ограниченными возможностями здоровья</w:t>
            </w:r>
          </w:p>
        </w:tc>
        <w:tc>
          <w:tcPr>
            <w:tcW w:w="1276" w:type="dxa"/>
          </w:tcPr>
          <w:p w:rsidR="00F720A3" w:rsidRPr="0071670C" w:rsidRDefault="00CF4375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720A3" w:rsidRPr="0071670C" w:rsidRDefault="00CF4375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720A3" w:rsidRPr="0071670C" w:rsidRDefault="00CF4375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</w:tr>
      <w:tr w:rsidR="00F720A3" w:rsidRPr="0071670C" w:rsidTr="00F720A3">
        <w:tc>
          <w:tcPr>
            <w:tcW w:w="5920" w:type="dxa"/>
          </w:tcPr>
          <w:p w:rsidR="00F720A3" w:rsidRPr="0071670C" w:rsidRDefault="00F720A3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Удельный вес численности </w:t>
            </w:r>
          </w:p>
          <w:p w:rsidR="00F720A3" w:rsidRPr="0071670C" w:rsidRDefault="00F720A3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воспитанников с ограниченными возможностями здоровья</w:t>
            </w:r>
          </w:p>
        </w:tc>
        <w:tc>
          <w:tcPr>
            <w:tcW w:w="1276" w:type="dxa"/>
          </w:tcPr>
          <w:p w:rsidR="00F720A3" w:rsidRPr="0071670C" w:rsidRDefault="00CF4375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720A3" w:rsidRPr="0071670C" w:rsidRDefault="00F720A3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0,27%</w:t>
            </w:r>
          </w:p>
        </w:tc>
        <w:tc>
          <w:tcPr>
            <w:tcW w:w="1276" w:type="dxa"/>
          </w:tcPr>
          <w:p w:rsidR="00F720A3" w:rsidRPr="0071670C" w:rsidRDefault="00CF4375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1,8%</w:t>
            </w:r>
          </w:p>
        </w:tc>
      </w:tr>
    </w:tbl>
    <w:p w:rsidR="00894556" w:rsidRDefault="00894556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60E24" w:rsidRDefault="00894556" w:rsidP="00894556">
      <w:pPr>
        <w:pStyle w:val="c1"/>
        <w:shd w:val="clear" w:color="auto" w:fill="FFFFFF"/>
        <w:spacing w:before="0" w:beforeAutospacing="0" w:after="0" w:afterAutospacing="0"/>
        <w:ind w:firstLine="710"/>
        <w:jc w:val="both"/>
      </w:pPr>
      <w:r w:rsidRPr="0071670C">
        <w:rPr>
          <w:b/>
          <w:color w:val="333333"/>
        </w:rPr>
        <w:lastRenderedPageBreak/>
        <w:t>Вывод:</w:t>
      </w:r>
      <w:r>
        <w:rPr>
          <w:b/>
          <w:color w:val="333333"/>
        </w:rPr>
        <w:t xml:space="preserve"> </w:t>
      </w:r>
      <w:r w:rsidRPr="007E4222">
        <w:t>Муниципальное задание по наполняемости учреждения детьми выполнено</w:t>
      </w:r>
      <w:r w:rsidR="00360E24">
        <w:t>.</w:t>
      </w:r>
    </w:p>
    <w:p w:rsidR="00894556" w:rsidRPr="00BC2133" w:rsidRDefault="00894556" w:rsidP="0089455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t xml:space="preserve"> </w:t>
      </w:r>
    </w:p>
    <w:p w:rsidR="00360E24" w:rsidRDefault="00360E24" w:rsidP="0089455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94556" w:rsidRPr="0071670C" w:rsidRDefault="00894556" w:rsidP="0089455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1.2. Оценка и анализ содержания и качества подготовки </w:t>
      </w:r>
      <w:proofErr w:type="gramStart"/>
      <w:r w:rsidRPr="00716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обучающихся</w:t>
      </w:r>
      <w:proofErr w:type="gramEnd"/>
    </w:p>
    <w:p w:rsidR="00894556" w:rsidRPr="00360E24" w:rsidRDefault="00894556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60E2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Как производится оценка индивидуального развития детей, для решения каких образовательных задач используются результаты педагогической диагностики (мониторинга).</w:t>
      </w:r>
    </w:p>
    <w:p w:rsidR="00894556" w:rsidRPr="0071670C" w:rsidRDefault="00894556" w:rsidP="00894556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результаты мониторинга по направлениям развития и образования детей (обр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азовательные области) за 3 года</w:t>
      </w:r>
    </w:p>
    <w:tbl>
      <w:tblPr>
        <w:tblStyle w:val="a6"/>
        <w:tblW w:w="9706" w:type="dxa"/>
        <w:tblLook w:val="05A0" w:firstRow="1" w:lastRow="0" w:firstColumn="1" w:lastColumn="1" w:noHBand="0" w:noVBand="1"/>
      </w:tblPr>
      <w:tblGrid>
        <w:gridCol w:w="3227"/>
        <w:gridCol w:w="1786"/>
        <w:gridCol w:w="1606"/>
        <w:gridCol w:w="1575"/>
        <w:gridCol w:w="1512"/>
      </w:tblGrid>
      <w:tr w:rsidR="00281C21" w:rsidRPr="0071670C" w:rsidTr="00F720A3">
        <w:trPr>
          <w:trHeight w:val="520"/>
        </w:trPr>
        <w:tc>
          <w:tcPr>
            <w:tcW w:w="3227" w:type="dxa"/>
          </w:tcPr>
          <w:p w:rsidR="00281C21" w:rsidRPr="0071670C" w:rsidRDefault="00281C21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86" w:type="dxa"/>
          </w:tcPr>
          <w:p w:rsidR="00281C21" w:rsidRPr="0071670C" w:rsidRDefault="00281C21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281C21" w:rsidRPr="0071670C" w:rsidRDefault="006F0EC9" w:rsidP="00CF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1C21" w:rsidRPr="00716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3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</w:tcPr>
          <w:p w:rsidR="00281C21" w:rsidRPr="0071670C" w:rsidRDefault="004B401C" w:rsidP="00CF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2" w:type="dxa"/>
          </w:tcPr>
          <w:p w:rsidR="00281C21" w:rsidRPr="0071670C" w:rsidRDefault="004B401C" w:rsidP="00CF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81C21" w:rsidRPr="0071670C" w:rsidTr="00F720A3">
        <w:trPr>
          <w:trHeight w:val="268"/>
        </w:trPr>
        <w:tc>
          <w:tcPr>
            <w:tcW w:w="3227" w:type="dxa"/>
          </w:tcPr>
          <w:p w:rsidR="00281C21" w:rsidRPr="0071670C" w:rsidRDefault="00281C21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1786" w:type="dxa"/>
          </w:tcPr>
          <w:p w:rsidR="00281C21" w:rsidRPr="0071670C" w:rsidRDefault="00281C21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281C21" w:rsidRPr="0071670C" w:rsidRDefault="00281C21" w:rsidP="00512E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281C21" w:rsidRPr="0071670C" w:rsidRDefault="00281C21" w:rsidP="00512E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2" w:type="dxa"/>
          </w:tcPr>
          <w:p w:rsidR="00281C21" w:rsidRPr="0071670C" w:rsidRDefault="006E7DAC" w:rsidP="00F720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281C21" w:rsidRPr="0071670C" w:rsidTr="00F720A3">
        <w:trPr>
          <w:trHeight w:val="268"/>
        </w:trPr>
        <w:tc>
          <w:tcPr>
            <w:tcW w:w="3227" w:type="dxa"/>
          </w:tcPr>
          <w:p w:rsidR="00281C21" w:rsidRPr="0071670C" w:rsidRDefault="00281C21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86" w:type="dxa"/>
          </w:tcPr>
          <w:p w:rsidR="00281C21" w:rsidRPr="0071670C" w:rsidRDefault="00281C21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 xml:space="preserve">  (норма)</w:t>
            </w:r>
          </w:p>
          <w:p w:rsidR="00281C21" w:rsidRPr="0071670C" w:rsidRDefault="00281C21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 xml:space="preserve">  (средний)</w:t>
            </w:r>
          </w:p>
          <w:p w:rsidR="00281C21" w:rsidRPr="0071670C" w:rsidRDefault="00281C21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Н  (низкий)</w:t>
            </w:r>
          </w:p>
        </w:tc>
        <w:tc>
          <w:tcPr>
            <w:tcW w:w="1606" w:type="dxa"/>
          </w:tcPr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</w:tcPr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81C21" w:rsidRPr="0071670C" w:rsidRDefault="00281C21" w:rsidP="0051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281C21" w:rsidRDefault="006E7DAC" w:rsidP="00F7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6E7DAC" w:rsidRPr="0071670C" w:rsidRDefault="006E7DAC" w:rsidP="00F7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1C21" w:rsidRPr="0071670C" w:rsidTr="00F720A3">
        <w:trPr>
          <w:trHeight w:val="268"/>
        </w:trPr>
        <w:tc>
          <w:tcPr>
            <w:tcW w:w="3227" w:type="dxa"/>
          </w:tcPr>
          <w:p w:rsidR="00281C21" w:rsidRPr="0071670C" w:rsidRDefault="00281C21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86" w:type="dxa"/>
          </w:tcPr>
          <w:p w:rsidR="00281C21" w:rsidRPr="0071670C" w:rsidRDefault="00281C21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 xml:space="preserve">  (норма)</w:t>
            </w:r>
          </w:p>
          <w:p w:rsidR="00281C21" w:rsidRPr="0071670C" w:rsidRDefault="00281C21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 xml:space="preserve">  (средний)</w:t>
            </w:r>
          </w:p>
          <w:p w:rsidR="00281C21" w:rsidRPr="0071670C" w:rsidRDefault="00281C21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Н  (низкий)</w:t>
            </w:r>
          </w:p>
        </w:tc>
        <w:tc>
          <w:tcPr>
            <w:tcW w:w="1606" w:type="dxa"/>
          </w:tcPr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</w:tcPr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281C21" w:rsidRDefault="006E7DAC" w:rsidP="00F7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E7DAC" w:rsidRPr="0071670C" w:rsidRDefault="006E7DAC" w:rsidP="00F7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81C21" w:rsidRPr="0071670C" w:rsidTr="00F720A3">
        <w:trPr>
          <w:trHeight w:val="268"/>
        </w:trPr>
        <w:tc>
          <w:tcPr>
            <w:tcW w:w="3227" w:type="dxa"/>
          </w:tcPr>
          <w:p w:rsidR="00281C21" w:rsidRPr="0071670C" w:rsidRDefault="00281C21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86" w:type="dxa"/>
          </w:tcPr>
          <w:p w:rsidR="00281C21" w:rsidRPr="0071670C" w:rsidRDefault="00281C21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 xml:space="preserve">  (норма)</w:t>
            </w:r>
          </w:p>
          <w:p w:rsidR="00281C21" w:rsidRPr="0071670C" w:rsidRDefault="00281C21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 xml:space="preserve">  (средний)</w:t>
            </w:r>
          </w:p>
          <w:p w:rsidR="00281C21" w:rsidRPr="0071670C" w:rsidRDefault="00281C21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Н  (низкий)</w:t>
            </w:r>
          </w:p>
        </w:tc>
        <w:tc>
          <w:tcPr>
            <w:tcW w:w="1606" w:type="dxa"/>
          </w:tcPr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575" w:type="dxa"/>
          </w:tcPr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281C21" w:rsidRDefault="006E7DAC" w:rsidP="00F7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6E7DAC" w:rsidRPr="0071670C" w:rsidRDefault="006E7DAC" w:rsidP="00F7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81C21" w:rsidRPr="0071670C" w:rsidTr="00F720A3">
        <w:trPr>
          <w:trHeight w:val="268"/>
        </w:trPr>
        <w:tc>
          <w:tcPr>
            <w:tcW w:w="3227" w:type="dxa"/>
          </w:tcPr>
          <w:p w:rsidR="00281C21" w:rsidRPr="0071670C" w:rsidRDefault="00281C21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86" w:type="dxa"/>
          </w:tcPr>
          <w:p w:rsidR="00281C21" w:rsidRPr="0071670C" w:rsidRDefault="00281C21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 xml:space="preserve">  (норма)</w:t>
            </w:r>
          </w:p>
          <w:p w:rsidR="00281C21" w:rsidRPr="0071670C" w:rsidRDefault="00281C21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 xml:space="preserve">  (средний)</w:t>
            </w:r>
          </w:p>
          <w:p w:rsidR="00281C21" w:rsidRPr="0071670C" w:rsidRDefault="00281C21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Н  (низкий)</w:t>
            </w:r>
          </w:p>
        </w:tc>
        <w:tc>
          <w:tcPr>
            <w:tcW w:w="1606" w:type="dxa"/>
          </w:tcPr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</w:tcPr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281C21" w:rsidRDefault="006E7DAC" w:rsidP="00F7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E7DAC" w:rsidRPr="0071670C" w:rsidRDefault="006E7DAC" w:rsidP="00F7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81C21" w:rsidRPr="0071670C" w:rsidTr="00F720A3">
        <w:trPr>
          <w:trHeight w:val="268"/>
        </w:trPr>
        <w:tc>
          <w:tcPr>
            <w:tcW w:w="3227" w:type="dxa"/>
          </w:tcPr>
          <w:p w:rsidR="00281C21" w:rsidRPr="0071670C" w:rsidRDefault="00281C21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786" w:type="dxa"/>
          </w:tcPr>
          <w:p w:rsidR="00281C21" w:rsidRPr="0071670C" w:rsidRDefault="00281C21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 xml:space="preserve">  (норма)</w:t>
            </w:r>
          </w:p>
          <w:p w:rsidR="00281C21" w:rsidRPr="0071670C" w:rsidRDefault="00281C21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 xml:space="preserve">  (средний)</w:t>
            </w:r>
          </w:p>
          <w:p w:rsidR="00281C21" w:rsidRPr="0071670C" w:rsidRDefault="00281C21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Н  (низкий)</w:t>
            </w:r>
          </w:p>
        </w:tc>
        <w:tc>
          <w:tcPr>
            <w:tcW w:w="1606" w:type="dxa"/>
          </w:tcPr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</w:tcPr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81C21" w:rsidRPr="0071670C" w:rsidRDefault="00281C21" w:rsidP="005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281C21" w:rsidRPr="0071670C" w:rsidRDefault="006E7DAC" w:rsidP="00F7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1C21" w:rsidRPr="0071670C" w:rsidTr="00F720A3">
        <w:trPr>
          <w:trHeight w:val="268"/>
        </w:trPr>
        <w:tc>
          <w:tcPr>
            <w:tcW w:w="9706" w:type="dxa"/>
            <w:gridSpan w:val="5"/>
          </w:tcPr>
          <w:p w:rsidR="00281C21" w:rsidRPr="0071670C" w:rsidRDefault="00281C21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стабильно устойчивая работа педагогов с воспитанниками с положительной динамикой направлений развития детей.</w:t>
            </w:r>
          </w:p>
        </w:tc>
      </w:tr>
    </w:tbl>
    <w:p w:rsidR="00894556" w:rsidRPr="0071670C" w:rsidRDefault="00894556" w:rsidP="0089455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447A8" w:rsidRDefault="009447A8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556" w:rsidRPr="0071670C" w:rsidRDefault="00894556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894556" w:rsidRPr="0071670C" w:rsidTr="00C82B48">
        <w:tc>
          <w:tcPr>
            <w:tcW w:w="3652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Наилучшие  результаты  подготовки </w:t>
            </w:r>
            <w:proofErr w:type="gramStart"/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095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Какие факторы повлияли на результаты</w:t>
            </w:r>
          </w:p>
        </w:tc>
      </w:tr>
      <w:tr w:rsidR="00894556" w:rsidRPr="0071670C" w:rsidTr="00C82B48">
        <w:tc>
          <w:tcPr>
            <w:tcW w:w="3652" w:type="dxa"/>
          </w:tcPr>
          <w:p w:rsidR="00894556" w:rsidRPr="000D0306" w:rsidRDefault="0010089E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социокультурной среды, соответствующей возрастным, </w:t>
            </w:r>
            <w:r w:rsidR="00E442C0">
              <w:rPr>
                <w:rFonts w:ascii="Times New Roman" w:hAnsi="Times New Roman" w:cs="Times New Roman"/>
                <w:sz w:val="24"/>
                <w:szCs w:val="24"/>
              </w:rPr>
              <w:t>индивидуальным, психологиче</w:t>
            </w:r>
            <w:r w:rsidR="0037705F">
              <w:rPr>
                <w:rFonts w:ascii="Times New Roman" w:hAnsi="Times New Roman" w:cs="Times New Roman"/>
                <w:sz w:val="24"/>
                <w:szCs w:val="24"/>
              </w:rPr>
              <w:t xml:space="preserve">ским и </w:t>
            </w:r>
            <w:proofErr w:type="gramStart"/>
            <w:r w:rsidR="0037705F">
              <w:rPr>
                <w:rFonts w:ascii="Times New Roman" w:hAnsi="Times New Roman" w:cs="Times New Roman"/>
                <w:sz w:val="24"/>
                <w:szCs w:val="24"/>
              </w:rPr>
              <w:t>физиологическими</w:t>
            </w:r>
            <w:proofErr w:type="gramEnd"/>
            <w:r w:rsidR="0037705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Динамика развития складывается за счёт грамотной работы педагогов, качественного проведения образовательной деятельности, индивидуального подхода к каждому воспитаннику, постоянно обновляемой РППС (как в групповых ячейках, так и на всем пространстве пребывания детей в МДОУ), формирование положительного отношения детей и родителей к деятельности детского сада, а также эффективного сотрудничества с семьям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воспитанников.</w:t>
            </w:r>
          </w:p>
        </w:tc>
      </w:tr>
      <w:tr w:rsidR="00894556" w:rsidRPr="0071670C" w:rsidTr="00C82B48">
        <w:trPr>
          <w:trHeight w:val="564"/>
        </w:trPr>
        <w:tc>
          <w:tcPr>
            <w:tcW w:w="3652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Результаты, требующие улучшения</w:t>
            </w:r>
          </w:p>
        </w:tc>
        <w:tc>
          <w:tcPr>
            <w:tcW w:w="6095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Какие действия необходимо предпринять для улучшения</w:t>
            </w:r>
          </w:p>
        </w:tc>
      </w:tr>
      <w:tr w:rsidR="00894556" w:rsidRPr="0071670C" w:rsidTr="00C82B48">
        <w:trPr>
          <w:trHeight w:val="564"/>
        </w:trPr>
        <w:tc>
          <w:tcPr>
            <w:tcW w:w="3652" w:type="dxa"/>
          </w:tcPr>
          <w:p w:rsidR="00894556" w:rsidRPr="000D0306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306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начинающих педагогов;</w:t>
            </w:r>
          </w:p>
          <w:p w:rsidR="00894556" w:rsidRPr="0071670C" w:rsidRDefault="00527F20" w:rsidP="00527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активных методов повышения компетенции педагогов; </w:t>
            </w:r>
          </w:p>
        </w:tc>
        <w:tc>
          <w:tcPr>
            <w:tcW w:w="6095" w:type="dxa"/>
          </w:tcPr>
          <w:p w:rsidR="00894556" w:rsidRPr="00C82B48" w:rsidRDefault="00894556" w:rsidP="00C82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48">
              <w:rPr>
                <w:rFonts w:ascii="Times New Roman" w:hAnsi="Times New Roman" w:cs="Times New Roman"/>
                <w:sz w:val="24"/>
                <w:szCs w:val="24"/>
              </w:rPr>
              <w:t>Включение обучающих семинаров  в план работы;</w:t>
            </w:r>
          </w:p>
          <w:p w:rsidR="00527F20" w:rsidRDefault="00527F20" w:rsidP="007D2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6F3C5D">
              <w:rPr>
                <w:rFonts w:ascii="Times New Roman" w:hAnsi="Times New Roman" w:cs="Times New Roman"/>
                <w:sz w:val="24"/>
                <w:szCs w:val="24"/>
              </w:rPr>
              <w:t>навыками релаксации и концентрации; увеличение творческого потенциала;</w:t>
            </w:r>
          </w:p>
          <w:p w:rsidR="007D2A6C" w:rsidRDefault="006F3C5D" w:rsidP="007D2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D2A6C" w:rsidRPr="00C82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A6C" w:rsidRPr="00C82B48" w:rsidRDefault="007D2A6C" w:rsidP="007D2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B48">
              <w:rPr>
                <w:rFonts w:ascii="Times New Roman" w:hAnsi="Times New Roman" w:cs="Times New Roman"/>
                <w:sz w:val="24"/>
                <w:szCs w:val="24"/>
              </w:rPr>
              <w:t>Консультации по распространению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освоению технологии проектов</w:t>
            </w:r>
            <w:r w:rsidRPr="00C82B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4556" w:rsidRPr="00C82B48" w:rsidRDefault="00894556" w:rsidP="00C82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25D2" w:rsidRDefault="001425D2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94556" w:rsidRPr="0071670C" w:rsidRDefault="00894556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1.3. Оценка и анализ организации учебного процесса</w:t>
      </w:r>
    </w:p>
    <w:p w:rsidR="00894556" w:rsidRPr="009447A8" w:rsidRDefault="00894556" w:rsidP="0089455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333333"/>
          <w:sz w:val="16"/>
          <w:szCs w:val="16"/>
          <w:lang w:eastAsia="ru-RU"/>
        </w:rPr>
      </w:pPr>
      <w:r w:rsidRPr="009447A8">
        <w:rPr>
          <w:rFonts w:ascii="Times New Roman" w:eastAsia="Times New Roman" w:hAnsi="Times New Roman" w:cs="Times New Roman"/>
          <w:i/>
          <w:color w:val="333333"/>
          <w:sz w:val="16"/>
          <w:szCs w:val="16"/>
          <w:lang w:eastAsia="ru-RU"/>
        </w:rPr>
        <w:t>Оценка и анализ посещаемости и уровня заболеваемости, охрана и укрепление психического и физического развития, развитие способностей и творческого потенциала воспитанников, удовлетворенность родителей качеством образования, создание условий для образовательной деятельности, востребованности выпускников</w:t>
      </w:r>
    </w:p>
    <w:p w:rsidR="009447A8" w:rsidRDefault="009447A8" w:rsidP="00894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556" w:rsidRPr="0071670C" w:rsidRDefault="00894556" w:rsidP="00894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Посещаемость учреждения: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53"/>
        <w:gridCol w:w="1099"/>
        <w:gridCol w:w="1099"/>
        <w:gridCol w:w="1125"/>
        <w:gridCol w:w="1118"/>
        <w:gridCol w:w="1104"/>
        <w:gridCol w:w="1173"/>
      </w:tblGrid>
      <w:tr w:rsidR="004B401C" w:rsidRPr="004B401C" w:rsidTr="00F720A3">
        <w:trPr>
          <w:trHeight w:val="644"/>
        </w:trPr>
        <w:tc>
          <w:tcPr>
            <w:tcW w:w="2853" w:type="dxa"/>
            <w:vMerge w:val="restart"/>
          </w:tcPr>
          <w:p w:rsidR="00894556" w:rsidRPr="004B401C" w:rsidRDefault="00894556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23" w:type="dxa"/>
            <w:gridSpan w:val="3"/>
          </w:tcPr>
          <w:p w:rsidR="00894556" w:rsidRPr="004B401C" w:rsidRDefault="00894556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ДОУ</w:t>
            </w:r>
          </w:p>
        </w:tc>
        <w:tc>
          <w:tcPr>
            <w:tcW w:w="3395" w:type="dxa"/>
            <w:gridSpan w:val="3"/>
          </w:tcPr>
          <w:p w:rsidR="00894556" w:rsidRPr="004B401C" w:rsidRDefault="00894556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детьми в возрасте 3 года и старше</w:t>
            </w:r>
          </w:p>
          <w:p w:rsidR="00894556" w:rsidRPr="004B401C" w:rsidRDefault="00894556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B4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дошкольный возраст)</w:t>
            </w:r>
          </w:p>
        </w:tc>
      </w:tr>
      <w:tr w:rsidR="004B401C" w:rsidRPr="004B401C" w:rsidTr="00F720A3">
        <w:trPr>
          <w:trHeight w:val="222"/>
        </w:trPr>
        <w:tc>
          <w:tcPr>
            <w:tcW w:w="2853" w:type="dxa"/>
            <w:vMerge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4B401C" w:rsidRPr="004B401C" w:rsidRDefault="004B401C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99" w:type="dxa"/>
          </w:tcPr>
          <w:p w:rsidR="004B401C" w:rsidRPr="004B401C" w:rsidRDefault="004B401C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:rsidR="004B401C" w:rsidRPr="004B401C" w:rsidRDefault="004B401C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18" w:type="dxa"/>
          </w:tcPr>
          <w:p w:rsidR="004B401C" w:rsidRPr="004B401C" w:rsidRDefault="004B401C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04" w:type="dxa"/>
          </w:tcPr>
          <w:p w:rsidR="004B401C" w:rsidRPr="004B401C" w:rsidRDefault="004B401C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3" w:type="dxa"/>
          </w:tcPr>
          <w:p w:rsidR="00CF4375" w:rsidRPr="004B401C" w:rsidRDefault="004B401C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B401C" w:rsidRPr="004B401C" w:rsidTr="00F720A3">
        <w:trPr>
          <w:trHeight w:val="421"/>
        </w:trPr>
        <w:tc>
          <w:tcPr>
            <w:tcW w:w="2853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Рабочих дней в году</w:t>
            </w:r>
          </w:p>
        </w:tc>
        <w:tc>
          <w:tcPr>
            <w:tcW w:w="1099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99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25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18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04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73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4B401C" w:rsidRPr="004B401C" w:rsidTr="00F720A3">
        <w:trPr>
          <w:trHeight w:val="362"/>
        </w:trPr>
        <w:tc>
          <w:tcPr>
            <w:tcW w:w="2853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Численность детей</w:t>
            </w:r>
          </w:p>
        </w:tc>
        <w:tc>
          <w:tcPr>
            <w:tcW w:w="1099" w:type="dxa"/>
          </w:tcPr>
          <w:p w:rsidR="004B401C" w:rsidRPr="004B401C" w:rsidRDefault="00CF43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099" w:type="dxa"/>
          </w:tcPr>
          <w:p w:rsidR="004B401C" w:rsidRPr="004B401C" w:rsidRDefault="004B401C" w:rsidP="00CF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43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</w:tcPr>
          <w:p w:rsidR="004B401C" w:rsidRPr="004B401C" w:rsidRDefault="004B401C" w:rsidP="00CF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43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8" w:type="dxa"/>
          </w:tcPr>
          <w:p w:rsidR="004B401C" w:rsidRPr="004B401C" w:rsidRDefault="00CF4375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104" w:type="dxa"/>
          </w:tcPr>
          <w:p w:rsidR="004B401C" w:rsidRPr="004B401C" w:rsidRDefault="00CF4375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73" w:type="dxa"/>
          </w:tcPr>
          <w:p w:rsidR="004B401C" w:rsidRPr="004B401C" w:rsidRDefault="00CF43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4B401C" w:rsidRPr="004B401C" w:rsidTr="00F720A3">
        <w:trPr>
          <w:trHeight w:val="210"/>
        </w:trPr>
        <w:tc>
          <w:tcPr>
            <w:tcW w:w="2853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из них девочек</w:t>
            </w:r>
          </w:p>
        </w:tc>
        <w:tc>
          <w:tcPr>
            <w:tcW w:w="1099" w:type="dxa"/>
          </w:tcPr>
          <w:p w:rsidR="004B401C" w:rsidRPr="004B401C" w:rsidRDefault="00CF43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99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25" w:type="dxa"/>
          </w:tcPr>
          <w:p w:rsidR="004B401C" w:rsidRPr="004B401C" w:rsidRDefault="00CF43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18" w:type="dxa"/>
          </w:tcPr>
          <w:p w:rsidR="004B401C" w:rsidRPr="004B401C" w:rsidRDefault="00CF43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04" w:type="dxa"/>
          </w:tcPr>
          <w:p w:rsidR="004B401C" w:rsidRPr="004B401C" w:rsidRDefault="00CF43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73" w:type="dxa"/>
          </w:tcPr>
          <w:p w:rsidR="004B401C" w:rsidRPr="004B401C" w:rsidRDefault="00CF43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B401C" w:rsidRPr="004B401C" w:rsidTr="00F720A3">
        <w:trPr>
          <w:trHeight w:val="499"/>
        </w:trPr>
        <w:tc>
          <w:tcPr>
            <w:tcW w:w="2853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Число дней, проведенных детьми в группах</w:t>
            </w:r>
          </w:p>
        </w:tc>
        <w:tc>
          <w:tcPr>
            <w:tcW w:w="1099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24317</w:t>
            </w:r>
          </w:p>
        </w:tc>
        <w:tc>
          <w:tcPr>
            <w:tcW w:w="1099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25599</w:t>
            </w:r>
          </w:p>
        </w:tc>
        <w:tc>
          <w:tcPr>
            <w:tcW w:w="1125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57490</w:t>
            </w:r>
          </w:p>
        </w:tc>
        <w:tc>
          <w:tcPr>
            <w:tcW w:w="1118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24317</w:t>
            </w:r>
          </w:p>
        </w:tc>
        <w:tc>
          <w:tcPr>
            <w:tcW w:w="1104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25599</w:t>
            </w:r>
          </w:p>
        </w:tc>
        <w:tc>
          <w:tcPr>
            <w:tcW w:w="1173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49037</w:t>
            </w:r>
          </w:p>
        </w:tc>
      </w:tr>
      <w:tr w:rsidR="004B401C" w:rsidRPr="004B401C" w:rsidTr="00F720A3">
        <w:trPr>
          <w:trHeight w:val="644"/>
        </w:trPr>
        <w:tc>
          <w:tcPr>
            <w:tcW w:w="2853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 xml:space="preserve">Число дней, пропущенных </w:t>
            </w:r>
            <w:proofErr w:type="gramStart"/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детьми-всего</w:t>
            </w:r>
            <w:proofErr w:type="gramEnd"/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99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14923</w:t>
            </w:r>
          </w:p>
        </w:tc>
        <w:tc>
          <w:tcPr>
            <w:tcW w:w="1099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16050</w:t>
            </w:r>
          </w:p>
        </w:tc>
        <w:tc>
          <w:tcPr>
            <w:tcW w:w="1125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32165</w:t>
            </w:r>
          </w:p>
        </w:tc>
        <w:tc>
          <w:tcPr>
            <w:tcW w:w="1118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14923</w:t>
            </w:r>
          </w:p>
        </w:tc>
        <w:tc>
          <w:tcPr>
            <w:tcW w:w="1104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16050</w:t>
            </w:r>
          </w:p>
        </w:tc>
        <w:tc>
          <w:tcPr>
            <w:tcW w:w="1173" w:type="dxa"/>
          </w:tcPr>
          <w:p w:rsidR="004B401C" w:rsidRPr="004B401C" w:rsidRDefault="004B401C" w:rsidP="00D7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26030</w:t>
            </w:r>
          </w:p>
        </w:tc>
      </w:tr>
      <w:tr w:rsidR="004B401C" w:rsidRPr="004B401C" w:rsidTr="00F720A3">
        <w:trPr>
          <w:trHeight w:val="433"/>
        </w:trPr>
        <w:tc>
          <w:tcPr>
            <w:tcW w:w="2853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из них по болезни</w:t>
            </w:r>
          </w:p>
        </w:tc>
        <w:tc>
          <w:tcPr>
            <w:tcW w:w="1099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2803</w:t>
            </w:r>
          </w:p>
        </w:tc>
        <w:tc>
          <w:tcPr>
            <w:tcW w:w="1099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2767</w:t>
            </w:r>
          </w:p>
        </w:tc>
        <w:tc>
          <w:tcPr>
            <w:tcW w:w="1125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5536</w:t>
            </w:r>
          </w:p>
        </w:tc>
        <w:tc>
          <w:tcPr>
            <w:tcW w:w="1118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20803</w:t>
            </w:r>
          </w:p>
        </w:tc>
        <w:tc>
          <w:tcPr>
            <w:tcW w:w="1104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2767</w:t>
            </w:r>
          </w:p>
        </w:tc>
        <w:tc>
          <w:tcPr>
            <w:tcW w:w="1173" w:type="dxa"/>
          </w:tcPr>
          <w:p w:rsidR="004B401C" w:rsidRPr="004B401C" w:rsidRDefault="004B401C" w:rsidP="00DD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 xml:space="preserve"> 3415</w:t>
            </w:r>
          </w:p>
        </w:tc>
      </w:tr>
      <w:tr w:rsidR="004B401C" w:rsidRPr="004B401C" w:rsidTr="00F720A3">
        <w:trPr>
          <w:trHeight w:val="421"/>
        </w:trPr>
        <w:tc>
          <w:tcPr>
            <w:tcW w:w="2853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по другим причинам</w:t>
            </w:r>
          </w:p>
        </w:tc>
        <w:tc>
          <w:tcPr>
            <w:tcW w:w="1099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12120</w:t>
            </w:r>
          </w:p>
        </w:tc>
        <w:tc>
          <w:tcPr>
            <w:tcW w:w="1099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13283</w:t>
            </w:r>
          </w:p>
        </w:tc>
        <w:tc>
          <w:tcPr>
            <w:tcW w:w="1125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26629</w:t>
            </w:r>
          </w:p>
        </w:tc>
        <w:tc>
          <w:tcPr>
            <w:tcW w:w="1118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12120</w:t>
            </w:r>
          </w:p>
        </w:tc>
        <w:tc>
          <w:tcPr>
            <w:tcW w:w="1104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12120</w:t>
            </w:r>
          </w:p>
        </w:tc>
        <w:tc>
          <w:tcPr>
            <w:tcW w:w="1173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</w:tr>
      <w:tr w:rsidR="004B401C" w:rsidRPr="004B401C" w:rsidTr="00F720A3">
        <w:trPr>
          <w:trHeight w:val="433"/>
        </w:trPr>
        <w:tc>
          <w:tcPr>
            <w:tcW w:w="2853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% посещаемости</w:t>
            </w:r>
          </w:p>
        </w:tc>
        <w:tc>
          <w:tcPr>
            <w:tcW w:w="1099" w:type="dxa"/>
          </w:tcPr>
          <w:p w:rsidR="004B401C" w:rsidRPr="004B401C" w:rsidRDefault="00CF4375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099" w:type="dxa"/>
          </w:tcPr>
          <w:p w:rsidR="004B401C" w:rsidRPr="004B401C" w:rsidRDefault="00CF4375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125" w:type="dxa"/>
          </w:tcPr>
          <w:p w:rsidR="004B401C" w:rsidRPr="004B401C" w:rsidRDefault="00CF43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118" w:type="dxa"/>
          </w:tcPr>
          <w:p w:rsidR="004B401C" w:rsidRPr="004B401C" w:rsidRDefault="00CF43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104" w:type="dxa"/>
          </w:tcPr>
          <w:p w:rsidR="004B401C" w:rsidRPr="004B401C" w:rsidRDefault="00CF43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173" w:type="dxa"/>
          </w:tcPr>
          <w:p w:rsidR="004B401C" w:rsidRPr="004B401C" w:rsidRDefault="00CF43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</w:tr>
    </w:tbl>
    <w:p w:rsidR="00894556" w:rsidRPr="0071670C" w:rsidRDefault="00894556" w:rsidP="00894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A64" w:rsidRDefault="00067A64" w:rsidP="00894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556" w:rsidRDefault="00894556" w:rsidP="00894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Число случаев заболеваний</w:t>
      </w:r>
    </w:p>
    <w:p w:rsidR="00067A64" w:rsidRPr="00497BD8" w:rsidRDefault="00067A64" w:rsidP="00894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03"/>
        <w:gridCol w:w="1096"/>
        <w:gridCol w:w="1111"/>
        <w:gridCol w:w="1149"/>
        <w:gridCol w:w="1259"/>
        <w:gridCol w:w="1260"/>
        <w:gridCol w:w="1260"/>
      </w:tblGrid>
      <w:tr w:rsidR="004B401C" w:rsidRPr="004B401C" w:rsidTr="00F720A3">
        <w:trPr>
          <w:trHeight w:val="808"/>
        </w:trPr>
        <w:tc>
          <w:tcPr>
            <w:tcW w:w="2303" w:type="dxa"/>
            <w:vMerge w:val="restart"/>
          </w:tcPr>
          <w:p w:rsidR="00894556" w:rsidRPr="004B401C" w:rsidRDefault="00894556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56" w:type="dxa"/>
            <w:gridSpan w:val="3"/>
          </w:tcPr>
          <w:p w:rsidR="00894556" w:rsidRPr="004B401C" w:rsidRDefault="00894556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ДОУ</w:t>
            </w:r>
          </w:p>
        </w:tc>
        <w:tc>
          <w:tcPr>
            <w:tcW w:w="3779" w:type="dxa"/>
            <w:gridSpan w:val="3"/>
          </w:tcPr>
          <w:p w:rsidR="00894556" w:rsidRPr="004B401C" w:rsidRDefault="00894556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детьми в возрасте 3 года и старше</w:t>
            </w:r>
          </w:p>
          <w:p w:rsidR="00894556" w:rsidRPr="004B401C" w:rsidRDefault="00894556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b/>
                <w:sz w:val="24"/>
                <w:szCs w:val="24"/>
              </w:rPr>
              <w:t>(дошкольный возраст)</w:t>
            </w:r>
          </w:p>
        </w:tc>
      </w:tr>
      <w:tr w:rsidR="004B401C" w:rsidRPr="004B401C" w:rsidTr="00F720A3">
        <w:trPr>
          <w:trHeight w:val="360"/>
        </w:trPr>
        <w:tc>
          <w:tcPr>
            <w:tcW w:w="2303" w:type="dxa"/>
            <w:vMerge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B401C" w:rsidRPr="004B401C" w:rsidRDefault="004B401C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1" w:type="dxa"/>
          </w:tcPr>
          <w:p w:rsidR="004B401C" w:rsidRPr="004B401C" w:rsidRDefault="004B401C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49" w:type="dxa"/>
          </w:tcPr>
          <w:p w:rsidR="004B401C" w:rsidRPr="004B401C" w:rsidRDefault="004B401C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59" w:type="dxa"/>
          </w:tcPr>
          <w:p w:rsidR="004B401C" w:rsidRPr="004B401C" w:rsidRDefault="004B401C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4B401C" w:rsidRPr="004B401C" w:rsidRDefault="004B401C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4B401C" w:rsidRPr="004B401C" w:rsidRDefault="004B401C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B401C" w:rsidRPr="004B401C" w:rsidTr="00F720A3">
        <w:trPr>
          <w:trHeight w:val="273"/>
        </w:trPr>
        <w:tc>
          <w:tcPr>
            <w:tcW w:w="2303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Рабочих дней в году</w:t>
            </w:r>
          </w:p>
        </w:tc>
        <w:tc>
          <w:tcPr>
            <w:tcW w:w="1096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11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49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59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60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60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4B401C" w:rsidRPr="004B401C" w:rsidTr="00F720A3">
        <w:trPr>
          <w:trHeight w:val="273"/>
        </w:trPr>
        <w:tc>
          <w:tcPr>
            <w:tcW w:w="2303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Численность детей</w:t>
            </w:r>
          </w:p>
        </w:tc>
        <w:tc>
          <w:tcPr>
            <w:tcW w:w="1096" w:type="dxa"/>
          </w:tcPr>
          <w:p w:rsidR="004B401C" w:rsidRPr="004B401C" w:rsidRDefault="00CF4375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111" w:type="dxa"/>
          </w:tcPr>
          <w:p w:rsidR="004B401C" w:rsidRPr="004B401C" w:rsidRDefault="00CF4375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149" w:type="dxa"/>
          </w:tcPr>
          <w:p w:rsidR="004B401C" w:rsidRPr="004B401C" w:rsidRDefault="004B401C" w:rsidP="00CF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43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9" w:type="dxa"/>
          </w:tcPr>
          <w:p w:rsidR="004B401C" w:rsidRPr="004B401C" w:rsidRDefault="00CF4375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260" w:type="dxa"/>
          </w:tcPr>
          <w:p w:rsidR="004B401C" w:rsidRPr="004B401C" w:rsidRDefault="00CF4375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60" w:type="dxa"/>
          </w:tcPr>
          <w:p w:rsidR="004B401C" w:rsidRPr="004B401C" w:rsidRDefault="00CF43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4B401C" w:rsidRPr="004B401C" w:rsidTr="00F720A3">
        <w:trPr>
          <w:trHeight w:val="546"/>
        </w:trPr>
        <w:tc>
          <w:tcPr>
            <w:tcW w:w="2303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 xml:space="preserve"> Всего случаев заболеваний</w:t>
            </w:r>
          </w:p>
        </w:tc>
        <w:tc>
          <w:tcPr>
            <w:tcW w:w="1096" w:type="dxa"/>
          </w:tcPr>
          <w:p w:rsidR="004B401C" w:rsidRPr="004B401C" w:rsidRDefault="00CF4375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111" w:type="dxa"/>
          </w:tcPr>
          <w:p w:rsidR="004B401C" w:rsidRPr="004B401C" w:rsidRDefault="00CF4375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149" w:type="dxa"/>
          </w:tcPr>
          <w:p w:rsidR="004B401C" w:rsidRPr="004B401C" w:rsidRDefault="00CF43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59" w:type="dxa"/>
          </w:tcPr>
          <w:p w:rsidR="004B401C" w:rsidRPr="004B401C" w:rsidRDefault="00CF4375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260" w:type="dxa"/>
          </w:tcPr>
          <w:p w:rsidR="004B401C" w:rsidRPr="004B401C" w:rsidRDefault="00CF4375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260" w:type="dxa"/>
          </w:tcPr>
          <w:p w:rsidR="004B401C" w:rsidRPr="004B401C" w:rsidRDefault="00CF43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4B401C" w:rsidRPr="004B401C" w:rsidTr="00F720A3">
        <w:trPr>
          <w:trHeight w:val="851"/>
        </w:trPr>
        <w:tc>
          <w:tcPr>
            <w:tcW w:w="2303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</w:p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энтериты, колиты и гастроэнтериты</w:t>
            </w:r>
          </w:p>
        </w:tc>
        <w:tc>
          <w:tcPr>
            <w:tcW w:w="1096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401C" w:rsidRPr="004B401C" w:rsidTr="00F720A3">
        <w:trPr>
          <w:trHeight w:val="341"/>
        </w:trPr>
        <w:tc>
          <w:tcPr>
            <w:tcW w:w="2303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 xml:space="preserve"> скарлатина</w:t>
            </w:r>
          </w:p>
        </w:tc>
        <w:tc>
          <w:tcPr>
            <w:tcW w:w="1096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01C" w:rsidRPr="004B401C" w:rsidTr="00F720A3">
        <w:trPr>
          <w:trHeight w:val="341"/>
        </w:trPr>
        <w:tc>
          <w:tcPr>
            <w:tcW w:w="2303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 xml:space="preserve"> ангина</w:t>
            </w:r>
          </w:p>
        </w:tc>
        <w:tc>
          <w:tcPr>
            <w:tcW w:w="1096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401C" w:rsidRPr="004B401C" w:rsidTr="00F720A3">
        <w:trPr>
          <w:trHeight w:val="341"/>
        </w:trPr>
        <w:tc>
          <w:tcPr>
            <w:tcW w:w="2303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 xml:space="preserve"> ОРВИ</w:t>
            </w:r>
          </w:p>
        </w:tc>
        <w:tc>
          <w:tcPr>
            <w:tcW w:w="1096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301+320</w:t>
            </w:r>
          </w:p>
        </w:tc>
        <w:tc>
          <w:tcPr>
            <w:tcW w:w="1111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356+358</w:t>
            </w:r>
          </w:p>
        </w:tc>
        <w:tc>
          <w:tcPr>
            <w:tcW w:w="1149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259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298+236</w:t>
            </w:r>
          </w:p>
        </w:tc>
        <w:tc>
          <w:tcPr>
            <w:tcW w:w="1260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317+293</w:t>
            </w:r>
          </w:p>
        </w:tc>
        <w:tc>
          <w:tcPr>
            <w:tcW w:w="1260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4B401C" w:rsidRPr="004B401C" w:rsidTr="00F720A3">
        <w:trPr>
          <w:trHeight w:val="341"/>
        </w:trPr>
        <w:tc>
          <w:tcPr>
            <w:tcW w:w="2303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пневмонии</w:t>
            </w:r>
          </w:p>
        </w:tc>
        <w:tc>
          <w:tcPr>
            <w:tcW w:w="1096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9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401C" w:rsidRPr="004B401C" w:rsidTr="00F720A3">
        <w:trPr>
          <w:trHeight w:val="341"/>
        </w:trPr>
        <w:tc>
          <w:tcPr>
            <w:tcW w:w="2303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1096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401C" w:rsidRPr="004B401C" w:rsidTr="00F720A3">
        <w:trPr>
          <w:trHeight w:val="350"/>
        </w:trPr>
        <w:tc>
          <w:tcPr>
            <w:tcW w:w="2303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другие заболевания</w:t>
            </w:r>
          </w:p>
        </w:tc>
        <w:tc>
          <w:tcPr>
            <w:tcW w:w="1096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49+164</w:t>
            </w:r>
          </w:p>
        </w:tc>
        <w:tc>
          <w:tcPr>
            <w:tcW w:w="1111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23+146</w:t>
            </w:r>
          </w:p>
        </w:tc>
        <w:tc>
          <w:tcPr>
            <w:tcW w:w="1149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59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45+164</w:t>
            </w:r>
          </w:p>
        </w:tc>
        <w:tc>
          <w:tcPr>
            <w:tcW w:w="1260" w:type="dxa"/>
          </w:tcPr>
          <w:p w:rsidR="004B401C" w:rsidRPr="004B401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23+146</w:t>
            </w:r>
          </w:p>
        </w:tc>
        <w:tc>
          <w:tcPr>
            <w:tcW w:w="1260" w:type="dxa"/>
          </w:tcPr>
          <w:p w:rsidR="004B401C" w:rsidRPr="004B401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894556" w:rsidRPr="0071670C" w:rsidRDefault="00894556" w:rsidP="00894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556" w:rsidRDefault="00894556" w:rsidP="00894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556" w:rsidRDefault="00894556" w:rsidP="00894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8A7" w:rsidRDefault="009458A7" w:rsidP="00894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556" w:rsidRPr="001D1D18" w:rsidRDefault="00894556" w:rsidP="00894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70C">
        <w:rPr>
          <w:rFonts w:ascii="Times New Roman" w:hAnsi="Times New Roman" w:cs="Times New Roman"/>
          <w:b/>
          <w:sz w:val="24"/>
          <w:szCs w:val="24"/>
        </w:rPr>
        <w:lastRenderedPageBreak/>
        <w:t>Распреде</w:t>
      </w:r>
      <w:r>
        <w:rPr>
          <w:rFonts w:ascii="Times New Roman" w:hAnsi="Times New Roman" w:cs="Times New Roman"/>
          <w:b/>
          <w:sz w:val="24"/>
          <w:szCs w:val="24"/>
        </w:rPr>
        <w:t>ление детей по группам здоровья</w:t>
      </w:r>
    </w:p>
    <w:tbl>
      <w:tblPr>
        <w:tblStyle w:val="a6"/>
        <w:tblW w:w="9889" w:type="dxa"/>
        <w:tblLayout w:type="fixed"/>
        <w:tblLook w:val="01E0" w:firstRow="1" w:lastRow="1" w:firstColumn="1" w:lastColumn="1" w:noHBand="0" w:noVBand="0"/>
      </w:tblPr>
      <w:tblGrid>
        <w:gridCol w:w="1101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850"/>
        <w:gridCol w:w="709"/>
      </w:tblGrid>
      <w:tr w:rsidR="00894556" w:rsidRPr="0071670C" w:rsidTr="00F720A3">
        <w:trPr>
          <w:trHeight w:val="509"/>
        </w:trPr>
        <w:tc>
          <w:tcPr>
            <w:tcW w:w="1101" w:type="dxa"/>
            <w:vMerge w:val="restart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</w:t>
            </w:r>
            <w:proofErr w:type="spellEnd"/>
            <w:r w:rsidRPr="0071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3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 группой здоровья</w:t>
            </w:r>
          </w:p>
        </w:tc>
        <w:tc>
          <w:tcPr>
            <w:tcW w:w="2126" w:type="dxa"/>
            <w:gridSpan w:val="3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 2 группой</w:t>
            </w:r>
          </w:p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2268" w:type="dxa"/>
            <w:gridSpan w:val="3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3 группой</w:t>
            </w:r>
          </w:p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2268" w:type="dxa"/>
            <w:gridSpan w:val="3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4 группой</w:t>
            </w:r>
          </w:p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здоровья</w:t>
            </w:r>
          </w:p>
        </w:tc>
      </w:tr>
      <w:tr w:rsidR="00495F8F" w:rsidRPr="0071670C" w:rsidTr="00F720A3">
        <w:trPr>
          <w:trHeight w:val="134"/>
        </w:trPr>
        <w:tc>
          <w:tcPr>
            <w:tcW w:w="1101" w:type="dxa"/>
            <w:vMerge/>
          </w:tcPr>
          <w:p w:rsidR="00495F8F" w:rsidRPr="0071670C" w:rsidRDefault="00495F8F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95F8F" w:rsidRPr="0071670C" w:rsidRDefault="00495F8F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95F8F" w:rsidRPr="0071670C" w:rsidRDefault="00495F8F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95F8F" w:rsidRPr="0071670C" w:rsidRDefault="00495F8F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95F8F" w:rsidRPr="0071670C" w:rsidRDefault="00495F8F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495F8F" w:rsidRPr="0071670C" w:rsidRDefault="00495F8F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95F8F" w:rsidRPr="0071670C" w:rsidRDefault="00495F8F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495F8F" w:rsidRPr="0071670C" w:rsidRDefault="00495F8F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495F8F" w:rsidRPr="0071670C" w:rsidRDefault="00495F8F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95F8F" w:rsidRPr="0071670C" w:rsidRDefault="00495F8F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95F8F" w:rsidRPr="0071670C" w:rsidRDefault="00495F8F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95F8F" w:rsidRPr="0071670C" w:rsidRDefault="00495F8F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95F8F" w:rsidRPr="0071670C" w:rsidRDefault="00495F8F" w:rsidP="00CF4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437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95F8F" w:rsidRPr="0071670C" w:rsidTr="00F720A3">
        <w:trPr>
          <w:trHeight w:val="245"/>
        </w:trPr>
        <w:tc>
          <w:tcPr>
            <w:tcW w:w="1101" w:type="dxa"/>
          </w:tcPr>
          <w:p w:rsidR="00495F8F" w:rsidRPr="0071670C" w:rsidRDefault="00495F8F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08" w:type="dxa"/>
          </w:tcPr>
          <w:p w:rsidR="00495F8F" w:rsidRPr="0071670C" w:rsidRDefault="00CF4375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495F8F" w:rsidRPr="0071670C" w:rsidRDefault="00CE101E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495F8F" w:rsidRPr="0071670C" w:rsidRDefault="00CE101E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495F8F" w:rsidRPr="0071670C" w:rsidRDefault="00CF4375" w:rsidP="00512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708" w:type="dxa"/>
          </w:tcPr>
          <w:p w:rsidR="00495F8F" w:rsidRPr="0071670C" w:rsidRDefault="00495F8F" w:rsidP="00CE1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1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495F8F" w:rsidRPr="0071670C" w:rsidRDefault="00CE101E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851" w:type="dxa"/>
          </w:tcPr>
          <w:p w:rsidR="00495F8F" w:rsidRPr="0071670C" w:rsidRDefault="00CF4375" w:rsidP="00512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495F8F" w:rsidRPr="0071670C" w:rsidRDefault="00CE101E" w:rsidP="00512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495F8F" w:rsidRPr="0071670C" w:rsidRDefault="00CE101E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495F8F" w:rsidRPr="0071670C" w:rsidRDefault="00CF4375" w:rsidP="00512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495F8F" w:rsidRPr="0071670C" w:rsidRDefault="00495F8F" w:rsidP="00512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95F8F" w:rsidRPr="0071670C" w:rsidRDefault="00F62FBC" w:rsidP="00F7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94556" w:rsidRPr="0071670C" w:rsidRDefault="00894556" w:rsidP="0089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556" w:rsidRPr="0071670C" w:rsidRDefault="00894556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Адаптация вновь </w:t>
      </w:r>
      <w:r w:rsidR="00646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поступивших воспитанников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ДОУ</w:t>
      </w:r>
    </w:p>
    <w:tbl>
      <w:tblPr>
        <w:tblStyle w:val="a6"/>
        <w:tblW w:w="9950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850"/>
        <w:gridCol w:w="770"/>
      </w:tblGrid>
      <w:tr w:rsidR="00894556" w:rsidRPr="0071670C" w:rsidTr="00F720A3">
        <w:trPr>
          <w:trHeight w:val="107"/>
        </w:trPr>
        <w:tc>
          <w:tcPr>
            <w:tcW w:w="1101" w:type="dxa"/>
            <w:vMerge w:val="restart"/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126" w:type="dxa"/>
            <w:gridSpan w:val="3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поступило детей в ДОУ </w:t>
            </w:r>
          </w:p>
        </w:tc>
        <w:tc>
          <w:tcPr>
            <w:tcW w:w="2126" w:type="dxa"/>
            <w:gridSpan w:val="3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Легкая степень адаптации</w:t>
            </w:r>
          </w:p>
        </w:tc>
        <w:tc>
          <w:tcPr>
            <w:tcW w:w="2268" w:type="dxa"/>
            <w:gridSpan w:val="3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Средняя степень адаптации </w:t>
            </w:r>
          </w:p>
        </w:tc>
        <w:tc>
          <w:tcPr>
            <w:tcW w:w="2329" w:type="dxa"/>
            <w:gridSpan w:val="3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Тяжелая степень адаптации </w:t>
            </w:r>
          </w:p>
        </w:tc>
      </w:tr>
      <w:tr w:rsidR="004B401C" w:rsidRPr="0071670C" w:rsidTr="00F720A3">
        <w:trPr>
          <w:trHeight w:val="309"/>
        </w:trPr>
        <w:tc>
          <w:tcPr>
            <w:tcW w:w="1101" w:type="dxa"/>
            <w:vMerge/>
          </w:tcPr>
          <w:p w:rsidR="004B401C" w:rsidRPr="0071670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01C" w:rsidRPr="004B401C" w:rsidRDefault="004B401C" w:rsidP="00CE1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E101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B401C" w:rsidRPr="004B401C" w:rsidRDefault="004B401C" w:rsidP="00CE1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E101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B401C" w:rsidRPr="004B401C" w:rsidRDefault="004B401C" w:rsidP="00CE1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E101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B401C" w:rsidRPr="004B401C" w:rsidRDefault="004B401C" w:rsidP="00CE1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E101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4B401C" w:rsidRPr="004B401C" w:rsidRDefault="004B401C" w:rsidP="00CE1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E101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B401C" w:rsidRPr="004B401C" w:rsidRDefault="004B401C" w:rsidP="00CE1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E101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4B401C" w:rsidRPr="004B401C" w:rsidRDefault="004B401C" w:rsidP="00CE1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E101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4B401C" w:rsidRPr="004B401C" w:rsidRDefault="004B401C" w:rsidP="00CE1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E101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B401C" w:rsidRPr="004B401C" w:rsidRDefault="004B401C" w:rsidP="00CE1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E101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B401C" w:rsidRPr="004B401C" w:rsidRDefault="004B401C" w:rsidP="00CE1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E101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B401C" w:rsidRPr="004B401C" w:rsidRDefault="004B401C" w:rsidP="00CE1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E101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0" w:type="dxa"/>
          </w:tcPr>
          <w:p w:rsidR="004B401C" w:rsidRPr="004B401C" w:rsidRDefault="004B401C" w:rsidP="00CE1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E101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B401C" w:rsidRPr="0071670C" w:rsidTr="00F720A3">
        <w:trPr>
          <w:trHeight w:val="552"/>
        </w:trPr>
        <w:tc>
          <w:tcPr>
            <w:tcW w:w="1101" w:type="dxa"/>
          </w:tcPr>
          <w:p w:rsidR="004B401C" w:rsidRPr="0071670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708" w:type="dxa"/>
          </w:tcPr>
          <w:p w:rsidR="004B401C" w:rsidRPr="0071670C" w:rsidRDefault="00CE101E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B401C" w:rsidRPr="0071670C" w:rsidRDefault="00CE101E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4B401C" w:rsidRPr="0071670C" w:rsidRDefault="00CE101E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4B401C" w:rsidRPr="0071670C" w:rsidRDefault="00CE101E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4B401C" w:rsidRPr="0071670C" w:rsidRDefault="00CE101E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B401C" w:rsidRPr="0071670C" w:rsidRDefault="00CE101E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4B401C" w:rsidRPr="0071670C" w:rsidRDefault="00CE101E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4B401C" w:rsidRPr="0071670C" w:rsidRDefault="00CE101E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4B401C" w:rsidRPr="0071670C" w:rsidRDefault="00CE101E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4B401C" w:rsidRPr="0071670C" w:rsidRDefault="00CE101E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B401C" w:rsidRPr="0071670C" w:rsidRDefault="00CE101E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4B401C" w:rsidRPr="0071670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401C" w:rsidRPr="0071670C" w:rsidTr="00F720A3">
        <w:trPr>
          <w:trHeight w:val="1374"/>
        </w:trPr>
        <w:tc>
          <w:tcPr>
            <w:tcW w:w="1101" w:type="dxa"/>
          </w:tcPr>
          <w:p w:rsidR="004B401C" w:rsidRPr="0071670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% от общего</w:t>
            </w:r>
          </w:p>
          <w:p w:rsidR="004B401C" w:rsidRPr="0071670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числа детей</w:t>
            </w:r>
          </w:p>
        </w:tc>
        <w:tc>
          <w:tcPr>
            <w:tcW w:w="708" w:type="dxa"/>
          </w:tcPr>
          <w:p w:rsidR="004B401C" w:rsidRPr="0071670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709" w:type="dxa"/>
          </w:tcPr>
          <w:p w:rsidR="004B401C" w:rsidRPr="0071670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709" w:type="dxa"/>
          </w:tcPr>
          <w:p w:rsidR="004B401C" w:rsidRPr="0071670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09" w:type="dxa"/>
          </w:tcPr>
          <w:p w:rsidR="004B401C" w:rsidRPr="0071670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708" w:type="dxa"/>
          </w:tcPr>
          <w:p w:rsidR="004B401C" w:rsidRPr="0071670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709" w:type="dxa"/>
          </w:tcPr>
          <w:p w:rsidR="004B401C" w:rsidRPr="0071670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4B401C" w:rsidRPr="0071670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708" w:type="dxa"/>
          </w:tcPr>
          <w:p w:rsidR="004B401C" w:rsidRPr="0071670C" w:rsidRDefault="004B401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709" w:type="dxa"/>
          </w:tcPr>
          <w:p w:rsidR="004B401C" w:rsidRPr="0071670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4B401C" w:rsidRPr="0071670C" w:rsidRDefault="00CE101E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401C" w:rsidRPr="00716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B401C" w:rsidRPr="0071670C" w:rsidRDefault="00CE101E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401C" w:rsidRPr="00716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4B401C" w:rsidRPr="0071670C" w:rsidRDefault="004B401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4556" w:rsidRPr="0071670C" w:rsidRDefault="00894556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3C" w:rsidRPr="0071670C" w:rsidRDefault="00894556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Развитие способностей и творческого потенциала воспитанников (выставки, конкурсы, фестивали и т.п.)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1134"/>
        <w:gridCol w:w="1099"/>
      </w:tblGrid>
      <w:tr w:rsidR="00894556" w:rsidRPr="0071670C" w:rsidTr="009458A7">
        <w:tc>
          <w:tcPr>
            <w:tcW w:w="5637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701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134" w:type="dxa"/>
          </w:tcPr>
          <w:p w:rsidR="00894556" w:rsidRPr="00991D41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91D4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99" w:type="dxa"/>
          </w:tcPr>
          <w:p w:rsidR="00894556" w:rsidRPr="00991D41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91D4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Наличие призёров</w:t>
            </w:r>
          </w:p>
        </w:tc>
      </w:tr>
      <w:tr w:rsidR="00894556" w:rsidRPr="0071670C" w:rsidTr="009458A7">
        <w:tc>
          <w:tcPr>
            <w:tcW w:w="5637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Фестиваль детского творчества «Восходящие звездочки»</w:t>
            </w:r>
          </w:p>
        </w:tc>
        <w:tc>
          <w:tcPr>
            <w:tcW w:w="1701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894556" w:rsidRPr="0071670C" w:rsidTr="009458A7">
        <w:tc>
          <w:tcPr>
            <w:tcW w:w="5637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Смот</w:t>
            </w:r>
            <w:proofErr w:type="gramStart"/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р-</w:t>
            </w:r>
            <w:proofErr w:type="gramEnd"/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конкурс «Вальс цветов»</w:t>
            </w:r>
          </w:p>
        </w:tc>
        <w:tc>
          <w:tcPr>
            <w:tcW w:w="1701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134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9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894556" w:rsidRPr="0071670C" w:rsidTr="009458A7">
        <w:tc>
          <w:tcPr>
            <w:tcW w:w="5637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Конкурс художественно – декоративного творчества «Любимые герои мультфильмов» </w:t>
            </w:r>
          </w:p>
        </w:tc>
        <w:tc>
          <w:tcPr>
            <w:tcW w:w="1701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894556" w:rsidRPr="0071670C" w:rsidTr="009458A7">
        <w:tc>
          <w:tcPr>
            <w:tcW w:w="5637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лучшее украшение для новогодней ёлки «Новогодняя фантазия»</w:t>
            </w:r>
          </w:p>
        </w:tc>
        <w:tc>
          <w:tcPr>
            <w:tcW w:w="1701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94556" w:rsidRPr="0071670C" w:rsidTr="009458A7">
        <w:tc>
          <w:tcPr>
            <w:tcW w:w="5637" w:type="dxa"/>
          </w:tcPr>
          <w:p w:rsidR="00894556" w:rsidRPr="009458A7" w:rsidRDefault="00894556" w:rsidP="0094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«Зима глазами</w:t>
            </w:r>
            <w:r w:rsidR="009458A7">
              <w:rPr>
                <w:rFonts w:ascii="Times New Roman" w:hAnsi="Times New Roman" w:cs="Times New Roman"/>
                <w:sz w:val="24"/>
                <w:szCs w:val="24"/>
              </w:rPr>
              <w:t xml:space="preserve"> детей» Номинация: дошкольники.</w:t>
            </w:r>
          </w:p>
        </w:tc>
        <w:tc>
          <w:tcPr>
            <w:tcW w:w="1701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34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894556" w:rsidRPr="0071670C" w:rsidTr="009458A7">
        <w:tc>
          <w:tcPr>
            <w:tcW w:w="5637" w:type="dxa"/>
          </w:tcPr>
          <w:p w:rsidR="00894556" w:rsidRPr="0071670C" w:rsidRDefault="00894556" w:rsidP="00F720A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конкурс «День Защитника  Отечества» информационно-образовательного ресурса  «Шаг вперед»</w:t>
            </w:r>
          </w:p>
        </w:tc>
        <w:tc>
          <w:tcPr>
            <w:tcW w:w="1701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94556" w:rsidRPr="0071670C" w:rsidTr="009458A7">
        <w:tc>
          <w:tcPr>
            <w:tcW w:w="5637" w:type="dxa"/>
          </w:tcPr>
          <w:p w:rsidR="00894556" w:rsidRPr="0071670C" w:rsidRDefault="00894556" w:rsidP="00F720A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конкурс «Кормушка вашего двора» - 2017  Департамент охраны окружающей среды и природопользования Ярославской области</w:t>
            </w:r>
          </w:p>
        </w:tc>
        <w:tc>
          <w:tcPr>
            <w:tcW w:w="1701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134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94556" w:rsidRPr="0071670C" w:rsidTr="009458A7">
        <w:tc>
          <w:tcPr>
            <w:tcW w:w="5637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конкурс-выставка кормушек в рамках природоохранного проекта «Поможем птицам</w:t>
            </w:r>
          </w:p>
        </w:tc>
        <w:tc>
          <w:tcPr>
            <w:tcW w:w="1701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894556" w:rsidRPr="0071670C" w:rsidTr="009458A7">
        <w:tc>
          <w:tcPr>
            <w:tcW w:w="5637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конкурс по конструированию и робототехнике «</w:t>
            </w:r>
            <w:proofErr w:type="spellStart"/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Легомастера</w:t>
            </w:r>
            <w:proofErr w:type="spellEnd"/>
            <w:r w:rsidRPr="0071670C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1701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894556" w:rsidRPr="0071670C" w:rsidTr="009458A7">
        <w:tc>
          <w:tcPr>
            <w:tcW w:w="5637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фестивале-конкурсе детских любительских театров на темы народных сказок имени А.Н. Афанасьева «Сказочный сундучок» </w:t>
            </w:r>
          </w:p>
        </w:tc>
        <w:tc>
          <w:tcPr>
            <w:tcW w:w="1701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94556" w:rsidRPr="0071670C" w:rsidTr="009458A7">
        <w:tc>
          <w:tcPr>
            <w:tcW w:w="5637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670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Фестиваль  детского творчества дошкольников «Восходящие звездочки»  </w:t>
            </w:r>
          </w:p>
        </w:tc>
        <w:tc>
          <w:tcPr>
            <w:tcW w:w="1701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9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94556" w:rsidRPr="0071670C" w:rsidTr="009458A7">
        <w:tc>
          <w:tcPr>
            <w:tcW w:w="5637" w:type="dxa"/>
          </w:tcPr>
          <w:p w:rsidR="00894556" w:rsidRPr="0071670C" w:rsidRDefault="00894556" w:rsidP="00F72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«Веселые старты» в программе проведения районного праздника «День здоровья и Спорта»</w:t>
            </w:r>
          </w:p>
        </w:tc>
        <w:tc>
          <w:tcPr>
            <w:tcW w:w="1701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9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94556" w:rsidRPr="0071670C" w:rsidTr="009458A7">
        <w:tc>
          <w:tcPr>
            <w:tcW w:w="5637" w:type="dxa"/>
          </w:tcPr>
          <w:p w:rsidR="00894556" w:rsidRPr="0071670C" w:rsidRDefault="00894556" w:rsidP="00F72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 пробеге детских фанатов проекта "Бегом по "Золотому кольцу". </w:t>
            </w:r>
            <w:proofErr w:type="spellStart"/>
            <w:r w:rsidRPr="0071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1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полумарафон "Май. Мир. Молодость".</w:t>
            </w:r>
          </w:p>
        </w:tc>
        <w:tc>
          <w:tcPr>
            <w:tcW w:w="1701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9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94556" w:rsidRPr="0071670C" w:rsidTr="009458A7">
        <w:tc>
          <w:tcPr>
            <w:tcW w:w="5637" w:type="dxa"/>
          </w:tcPr>
          <w:p w:rsidR="00894556" w:rsidRPr="0071670C" w:rsidRDefault="00894556" w:rsidP="00F720A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</w:t>
            </w:r>
            <w:proofErr w:type="gramEnd"/>
            <w:r w:rsidRPr="007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марафона среди воспитанников образовательных учреждений, реализующих программы дошкольного образования «Там, на неведомых дорожках»</w:t>
            </w:r>
          </w:p>
        </w:tc>
        <w:tc>
          <w:tcPr>
            <w:tcW w:w="1701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94556" w:rsidRPr="0071670C" w:rsidTr="009458A7">
        <w:tc>
          <w:tcPr>
            <w:tcW w:w="5637" w:type="dxa"/>
          </w:tcPr>
          <w:p w:rsidR="00894556" w:rsidRPr="0071670C" w:rsidRDefault="00894556" w:rsidP="00F720A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по сдаче норм ВФСК ГТО среди воспитанников ДОУ</w:t>
            </w:r>
          </w:p>
        </w:tc>
        <w:tc>
          <w:tcPr>
            <w:tcW w:w="1701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9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94556" w:rsidRPr="0071670C" w:rsidRDefault="00894556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94556" w:rsidRPr="0071670C" w:rsidRDefault="00894556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Обеспечение преемственности целей, задач и содержания образования (школа, социальные партнеры).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894556" w:rsidRPr="0071670C" w:rsidTr="00991D41">
        <w:tc>
          <w:tcPr>
            <w:tcW w:w="817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Социальный партнёр</w:t>
            </w:r>
          </w:p>
        </w:tc>
        <w:tc>
          <w:tcPr>
            <w:tcW w:w="5635" w:type="dxa"/>
          </w:tcPr>
          <w:p w:rsidR="00894556" w:rsidRPr="0071670C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894556" w:rsidRPr="0071670C" w:rsidTr="00991D41">
        <w:tc>
          <w:tcPr>
            <w:tcW w:w="817" w:type="dxa"/>
          </w:tcPr>
          <w:p w:rsidR="00894556" w:rsidRPr="0071670C" w:rsidRDefault="00894556" w:rsidP="00CE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>20</w:t>
            </w:r>
            <w:r w:rsidR="00CE101E">
              <w:rPr>
                <w:rStyle w:val="2"/>
                <w:rFonts w:eastAsiaTheme="minorHAnsi"/>
              </w:rPr>
              <w:t>18</w:t>
            </w:r>
            <w:r w:rsidR="004B401C">
              <w:rPr>
                <w:rStyle w:val="2"/>
                <w:rFonts w:eastAsiaTheme="minorHAnsi"/>
              </w:rPr>
              <w:t>-20</w:t>
            </w:r>
            <w:r w:rsidR="00CE101E">
              <w:rPr>
                <w:rStyle w:val="2"/>
                <w:rFonts w:eastAsiaTheme="minorHAnsi"/>
              </w:rPr>
              <w:t>19</w:t>
            </w:r>
          </w:p>
        </w:tc>
        <w:tc>
          <w:tcPr>
            <w:tcW w:w="3119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0C">
              <w:rPr>
                <w:rStyle w:val="2"/>
                <w:rFonts w:eastAsiaTheme="minorHAnsi"/>
              </w:rPr>
              <w:t>Экспокомплекс</w:t>
            </w:r>
            <w:proofErr w:type="spellEnd"/>
            <w:r w:rsidRPr="0071670C">
              <w:rPr>
                <w:rStyle w:val="2"/>
                <w:rFonts w:eastAsiaTheme="minorHAnsi"/>
              </w:rPr>
              <w:t xml:space="preserve"> «Борисоглебская сторона»</w:t>
            </w:r>
          </w:p>
        </w:tc>
        <w:tc>
          <w:tcPr>
            <w:tcW w:w="5635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>Посещение программы «Весёлая Масленица» с целью знакомства с русскими обычаями и традициями.</w:t>
            </w:r>
          </w:p>
        </w:tc>
      </w:tr>
      <w:tr w:rsidR="00894556" w:rsidRPr="0071670C" w:rsidTr="00991D41">
        <w:tc>
          <w:tcPr>
            <w:tcW w:w="817" w:type="dxa"/>
          </w:tcPr>
          <w:p w:rsidR="00894556" w:rsidRPr="0071670C" w:rsidRDefault="00894556" w:rsidP="00F7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>ОГИБДД г. Тутаева</w:t>
            </w:r>
          </w:p>
        </w:tc>
        <w:tc>
          <w:tcPr>
            <w:tcW w:w="5635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>Экскурсия к светофору с целью знакомства с правилами дорожного движения.</w:t>
            </w:r>
          </w:p>
        </w:tc>
      </w:tr>
      <w:tr w:rsidR="00894556" w:rsidRPr="0071670C" w:rsidTr="00991D41">
        <w:tc>
          <w:tcPr>
            <w:tcW w:w="817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>МУДО «Созвездие»</w:t>
            </w:r>
          </w:p>
        </w:tc>
        <w:tc>
          <w:tcPr>
            <w:tcW w:w="5635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>Экскурсия в зимний сад с целью ознакомления с комнатными растениями и уходом за ними.</w:t>
            </w:r>
          </w:p>
        </w:tc>
      </w:tr>
      <w:tr w:rsidR="00894556" w:rsidRPr="0071670C" w:rsidTr="00991D41">
        <w:tc>
          <w:tcPr>
            <w:tcW w:w="817" w:type="dxa"/>
          </w:tcPr>
          <w:p w:rsidR="00894556" w:rsidRPr="0071670C" w:rsidRDefault="00894556" w:rsidP="00F7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0C">
              <w:rPr>
                <w:rStyle w:val="2"/>
                <w:rFonts w:eastAsiaTheme="minorHAnsi"/>
              </w:rPr>
              <w:t>Экспокомплекс</w:t>
            </w:r>
            <w:proofErr w:type="spellEnd"/>
            <w:r w:rsidRPr="0071670C">
              <w:rPr>
                <w:rStyle w:val="2"/>
                <w:rFonts w:eastAsiaTheme="minorHAnsi"/>
              </w:rPr>
              <w:t xml:space="preserve"> «Борисоглебская сторона»</w:t>
            </w:r>
          </w:p>
        </w:tc>
        <w:tc>
          <w:tcPr>
            <w:tcW w:w="5635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 xml:space="preserve">Экскурсия в историческую часть города. </w:t>
            </w:r>
          </w:p>
        </w:tc>
      </w:tr>
      <w:tr w:rsidR="00894556" w:rsidRPr="0071670C" w:rsidTr="00991D41">
        <w:tc>
          <w:tcPr>
            <w:tcW w:w="817" w:type="dxa"/>
          </w:tcPr>
          <w:p w:rsidR="00894556" w:rsidRPr="0071670C" w:rsidRDefault="00894556" w:rsidP="00F7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0C">
              <w:rPr>
                <w:rStyle w:val="2"/>
                <w:rFonts w:eastAsiaTheme="minorHAnsi"/>
              </w:rPr>
              <w:t>Экспокомплекс</w:t>
            </w:r>
            <w:proofErr w:type="spellEnd"/>
            <w:r w:rsidRPr="0071670C">
              <w:rPr>
                <w:rStyle w:val="2"/>
                <w:rFonts w:eastAsiaTheme="minorHAnsi"/>
              </w:rPr>
              <w:t xml:space="preserve"> «Борисоглебская сторона»</w:t>
            </w:r>
          </w:p>
        </w:tc>
        <w:tc>
          <w:tcPr>
            <w:tcW w:w="5635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>Посещение «Пасхальной программы» с целью знакомства с историей основания и возникновения праздника.</w:t>
            </w:r>
          </w:p>
        </w:tc>
      </w:tr>
      <w:tr w:rsidR="00894556" w:rsidRPr="0071670C" w:rsidTr="00991D41">
        <w:tc>
          <w:tcPr>
            <w:tcW w:w="817" w:type="dxa"/>
          </w:tcPr>
          <w:p w:rsidR="00894556" w:rsidRPr="0071670C" w:rsidRDefault="004B401C" w:rsidP="00CE101E">
            <w:pPr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20</w:t>
            </w:r>
            <w:r w:rsidR="00CE101E">
              <w:rPr>
                <w:rStyle w:val="2"/>
                <w:rFonts w:eastAsiaTheme="minorHAnsi"/>
              </w:rPr>
              <w:t>19</w:t>
            </w:r>
            <w:r>
              <w:rPr>
                <w:rStyle w:val="2"/>
                <w:rFonts w:eastAsiaTheme="minorHAnsi"/>
              </w:rPr>
              <w:t>-20</w:t>
            </w:r>
            <w:r w:rsidR="00CE101E">
              <w:rPr>
                <w:rStyle w:val="2"/>
                <w:rFonts w:eastAsiaTheme="minorHAnsi"/>
              </w:rPr>
              <w:t>20</w:t>
            </w:r>
          </w:p>
        </w:tc>
        <w:tc>
          <w:tcPr>
            <w:tcW w:w="3119" w:type="dxa"/>
          </w:tcPr>
          <w:p w:rsidR="00894556" w:rsidRPr="0071670C" w:rsidRDefault="00894556" w:rsidP="00F720A3">
            <w:pPr>
              <w:rPr>
                <w:rStyle w:val="2"/>
                <w:rFonts w:eastAsiaTheme="minorHAnsi"/>
              </w:rPr>
            </w:pPr>
            <w:r w:rsidRPr="0071670C">
              <w:rPr>
                <w:rStyle w:val="2"/>
                <w:rFonts w:eastAsiaTheme="minorHAnsi"/>
              </w:rPr>
              <w:t>МУ СОШ № 6</w:t>
            </w:r>
          </w:p>
        </w:tc>
        <w:tc>
          <w:tcPr>
            <w:tcW w:w="5635" w:type="dxa"/>
          </w:tcPr>
          <w:p w:rsidR="00894556" w:rsidRPr="0071670C" w:rsidRDefault="00894556" w:rsidP="00F720A3">
            <w:pPr>
              <w:rPr>
                <w:rStyle w:val="2"/>
                <w:rFonts w:eastAsiaTheme="minorHAnsi"/>
              </w:rPr>
            </w:pPr>
            <w:r w:rsidRPr="0071670C">
              <w:rPr>
                <w:rStyle w:val="2"/>
                <w:rFonts w:eastAsiaTheme="minorHAnsi"/>
              </w:rPr>
              <w:t>Посещение уроков в начальных классах. Экскурсия по школе.</w:t>
            </w:r>
          </w:p>
        </w:tc>
      </w:tr>
      <w:tr w:rsidR="00894556" w:rsidRPr="0071670C" w:rsidTr="00991D41">
        <w:tc>
          <w:tcPr>
            <w:tcW w:w="817" w:type="dxa"/>
          </w:tcPr>
          <w:p w:rsidR="00894556" w:rsidRPr="0071670C" w:rsidRDefault="00894556" w:rsidP="00F7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0C">
              <w:rPr>
                <w:rStyle w:val="2"/>
                <w:rFonts w:eastAsiaTheme="minorHAnsi"/>
              </w:rPr>
              <w:t>Экспокомплекс</w:t>
            </w:r>
            <w:proofErr w:type="spellEnd"/>
            <w:r w:rsidRPr="0071670C">
              <w:rPr>
                <w:rStyle w:val="2"/>
                <w:rFonts w:eastAsiaTheme="minorHAnsi"/>
              </w:rPr>
              <w:t xml:space="preserve"> «Борисоглебская сторона»</w:t>
            </w:r>
          </w:p>
        </w:tc>
        <w:tc>
          <w:tcPr>
            <w:tcW w:w="5635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>Посещение программы «Тутае</w:t>
            </w:r>
            <w:proofErr w:type="gramStart"/>
            <w:r w:rsidRPr="0071670C">
              <w:rPr>
                <w:rStyle w:val="2"/>
                <w:rFonts w:eastAsiaTheme="minorHAnsi"/>
              </w:rPr>
              <w:t>в-</w:t>
            </w:r>
            <w:proofErr w:type="gramEnd"/>
            <w:r w:rsidRPr="0071670C">
              <w:rPr>
                <w:rStyle w:val="2"/>
                <w:rFonts w:eastAsiaTheme="minorHAnsi"/>
              </w:rPr>
              <w:t xml:space="preserve"> городок-Ярославля уголок» с целью знакомства с историей двух древних городов- Ярославля и Романово- Борисоглебска.</w:t>
            </w:r>
          </w:p>
        </w:tc>
      </w:tr>
      <w:tr w:rsidR="00894556" w:rsidRPr="0071670C" w:rsidTr="00991D41">
        <w:tc>
          <w:tcPr>
            <w:tcW w:w="817" w:type="dxa"/>
          </w:tcPr>
          <w:p w:rsidR="00894556" w:rsidRPr="0071670C" w:rsidRDefault="00894556" w:rsidP="00F7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 xml:space="preserve">Библиотека имени </w:t>
            </w:r>
            <w:proofErr w:type="spellStart"/>
            <w:r w:rsidRPr="0071670C">
              <w:rPr>
                <w:rStyle w:val="2"/>
                <w:rFonts w:eastAsiaTheme="minorHAnsi"/>
              </w:rPr>
              <w:t>Н.Н.Носова</w:t>
            </w:r>
            <w:proofErr w:type="spellEnd"/>
          </w:p>
        </w:tc>
        <w:tc>
          <w:tcPr>
            <w:tcW w:w="5635" w:type="dxa"/>
          </w:tcPr>
          <w:p w:rsidR="00894556" w:rsidRPr="0071670C" w:rsidRDefault="00894556" w:rsidP="00F720A3">
            <w:pPr>
              <w:rPr>
                <w:rStyle w:val="2"/>
                <w:rFonts w:eastAsiaTheme="minorHAnsi"/>
              </w:rPr>
            </w:pPr>
            <w:r w:rsidRPr="0071670C">
              <w:rPr>
                <w:rStyle w:val="2"/>
                <w:rFonts w:eastAsiaTheme="minorHAnsi"/>
              </w:rPr>
              <w:t>Выставка рисунков</w:t>
            </w:r>
          </w:p>
        </w:tc>
      </w:tr>
      <w:tr w:rsidR="00894556" w:rsidRPr="0071670C" w:rsidTr="00991D41">
        <w:tc>
          <w:tcPr>
            <w:tcW w:w="817" w:type="dxa"/>
          </w:tcPr>
          <w:p w:rsidR="00894556" w:rsidRPr="0071670C" w:rsidRDefault="00894556" w:rsidP="00F7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0C">
              <w:rPr>
                <w:rStyle w:val="2"/>
                <w:rFonts w:eastAsiaTheme="minorHAnsi"/>
              </w:rPr>
              <w:t>Экспокомплекс</w:t>
            </w:r>
            <w:proofErr w:type="spellEnd"/>
            <w:r w:rsidRPr="0071670C">
              <w:rPr>
                <w:rStyle w:val="2"/>
                <w:rFonts w:eastAsiaTheme="minorHAnsi"/>
              </w:rPr>
              <w:t xml:space="preserve"> «Борисоглебская сторона»</w:t>
            </w:r>
          </w:p>
        </w:tc>
        <w:tc>
          <w:tcPr>
            <w:tcW w:w="5635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>Экскурсия с целью ознакомления с брендом города Тутаева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71670C">
              <w:rPr>
                <w:rStyle w:val="2"/>
                <w:rFonts w:eastAsiaTheme="minorHAnsi"/>
              </w:rPr>
              <w:t>-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71670C">
              <w:rPr>
                <w:rStyle w:val="2"/>
                <w:rFonts w:eastAsiaTheme="minorHAnsi"/>
              </w:rPr>
              <w:t>Романовской овечкой.</w:t>
            </w:r>
          </w:p>
        </w:tc>
      </w:tr>
      <w:tr w:rsidR="00894556" w:rsidRPr="0071670C" w:rsidTr="00991D41">
        <w:tc>
          <w:tcPr>
            <w:tcW w:w="817" w:type="dxa"/>
          </w:tcPr>
          <w:p w:rsidR="00894556" w:rsidRPr="0071670C" w:rsidRDefault="00894556" w:rsidP="00F7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>ОГИБДД г. Тутаева</w:t>
            </w:r>
          </w:p>
        </w:tc>
        <w:tc>
          <w:tcPr>
            <w:tcW w:w="5635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>Родительское собрание</w:t>
            </w:r>
            <w:r>
              <w:rPr>
                <w:rStyle w:val="2"/>
                <w:rFonts w:eastAsiaTheme="minorHAnsi"/>
              </w:rPr>
              <w:t xml:space="preserve"> по безопасному поведению на улицах города</w:t>
            </w:r>
          </w:p>
        </w:tc>
      </w:tr>
      <w:tr w:rsidR="00894556" w:rsidRPr="0071670C" w:rsidTr="00991D41">
        <w:tc>
          <w:tcPr>
            <w:tcW w:w="817" w:type="dxa"/>
          </w:tcPr>
          <w:p w:rsidR="00894556" w:rsidRPr="0071670C" w:rsidRDefault="00894556" w:rsidP="00F7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4556" w:rsidRPr="0071670C" w:rsidRDefault="00894556" w:rsidP="00F720A3">
            <w:pPr>
              <w:rPr>
                <w:rStyle w:val="2"/>
                <w:rFonts w:eastAsiaTheme="minorHAnsi"/>
              </w:rPr>
            </w:pPr>
            <w:r w:rsidRPr="0071670C">
              <w:rPr>
                <w:rStyle w:val="2"/>
                <w:rFonts w:eastAsiaTheme="minorHAnsi"/>
              </w:rPr>
              <w:t xml:space="preserve">Муниципальное учреждение спортивная школа "старт" </w:t>
            </w:r>
            <w:proofErr w:type="spellStart"/>
            <w:r w:rsidRPr="0071670C">
              <w:rPr>
                <w:rStyle w:val="2"/>
                <w:rFonts w:eastAsiaTheme="minorHAnsi"/>
              </w:rPr>
              <w:t>Тутаевского</w:t>
            </w:r>
            <w:proofErr w:type="spellEnd"/>
            <w:r w:rsidRPr="0071670C">
              <w:rPr>
                <w:rStyle w:val="2"/>
                <w:rFonts w:eastAsiaTheme="minorHAnsi"/>
              </w:rPr>
              <w:t xml:space="preserve"> муниципального района</w:t>
            </w:r>
          </w:p>
        </w:tc>
        <w:tc>
          <w:tcPr>
            <w:tcW w:w="5635" w:type="dxa"/>
          </w:tcPr>
          <w:p w:rsidR="00894556" w:rsidRPr="0071670C" w:rsidRDefault="00894556" w:rsidP="00F720A3">
            <w:pPr>
              <w:rPr>
                <w:rStyle w:val="2"/>
                <w:rFonts w:eastAsiaTheme="minorHAnsi"/>
              </w:rPr>
            </w:pPr>
            <w:r w:rsidRPr="0071670C">
              <w:rPr>
                <w:rStyle w:val="2"/>
                <w:rFonts w:eastAsiaTheme="minorHAnsi"/>
              </w:rPr>
              <w:t>Совместные занятия с тренером; Участие в соревнованиях.</w:t>
            </w:r>
          </w:p>
        </w:tc>
      </w:tr>
      <w:tr w:rsidR="00B569C6" w:rsidRPr="0071670C" w:rsidTr="00991D41">
        <w:tc>
          <w:tcPr>
            <w:tcW w:w="817" w:type="dxa"/>
          </w:tcPr>
          <w:p w:rsidR="00B569C6" w:rsidRPr="0071670C" w:rsidRDefault="00B569C6" w:rsidP="00CE101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="00CE1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="004B4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-202</w:t>
            </w:r>
            <w:r w:rsidR="00CE1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B569C6" w:rsidRPr="0071670C" w:rsidRDefault="00B569C6" w:rsidP="005B26A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Центр «Созвездие»</w:t>
            </w:r>
          </w:p>
        </w:tc>
        <w:tc>
          <w:tcPr>
            <w:tcW w:w="5635" w:type="dxa"/>
          </w:tcPr>
          <w:p w:rsidR="00B569C6" w:rsidRPr="0071670C" w:rsidRDefault="00B569C6" w:rsidP="005B26A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Посещение «Музея Домового». Экскурсия в живой уголок с целью ознакомления с домашними животными. </w:t>
            </w:r>
          </w:p>
        </w:tc>
      </w:tr>
      <w:tr w:rsidR="00B569C6" w:rsidRPr="0071670C" w:rsidTr="00991D41">
        <w:tc>
          <w:tcPr>
            <w:tcW w:w="817" w:type="dxa"/>
          </w:tcPr>
          <w:p w:rsidR="00B569C6" w:rsidRPr="0071670C" w:rsidRDefault="00B569C6" w:rsidP="005B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69C6" w:rsidRPr="0071670C" w:rsidRDefault="00B569C6" w:rsidP="005B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 xml:space="preserve">Библиотека имени </w:t>
            </w:r>
            <w:proofErr w:type="spellStart"/>
            <w:r w:rsidRPr="0071670C">
              <w:rPr>
                <w:rStyle w:val="2"/>
                <w:rFonts w:eastAsiaTheme="minorHAnsi"/>
              </w:rPr>
              <w:t>Н.Н.Носова</w:t>
            </w:r>
            <w:proofErr w:type="spellEnd"/>
          </w:p>
        </w:tc>
        <w:tc>
          <w:tcPr>
            <w:tcW w:w="5635" w:type="dxa"/>
          </w:tcPr>
          <w:p w:rsidR="00B569C6" w:rsidRPr="0071670C" w:rsidRDefault="00B569C6" w:rsidP="005B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>Районная выставка-конкурс декоративно-прикладного и изобразительного искусства «</w:t>
            </w:r>
            <w:proofErr w:type="gramStart"/>
            <w:r w:rsidRPr="0071670C">
              <w:rPr>
                <w:rStyle w:val="2"/>
                <w:rFonts w:eastAsiaTheme="minorHAnsi"/>
              </w:rPr>
              <w:t>Мы-твои</w:t>
            </w:r>
            <w:proofErr w:type="gramEnd"/>
            <w:r w:rsidRPr="0071670C">
              <w:rPr>
                <w:rStyle w:val="2"/>
                <w:rFonts w:eastAsiaTheme="minorHAnsi"/>
              </w:rPr>
              <w:t xml:space="preserve"> наследники, Победа!»</w:t>
            </w:r>
          </w:p>
        </w:tc>
      </w:tr>
      <w:tr w:rsidR="00B569C6" w:rsidRPr="0071670C" w:rsidTr="00991D41">
        <w:tc>
          <w:tcPr>
            <w:tcW w:w="817" w:type="dxa"/>
          </w:tcPr>
          <w:p w:rsidR="00B569C6" w:rsidRPr="0071670C" w:rsidRDefault="00B569C6" w:rsidP="005B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69C6" w:rsidRPr="0071670C" w:rsidRDefault="00B569C6" w:rsidP="005B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 xml:space="preserve">Библиотека имени </w:t>
            </w:r>
            <w:proofErr w:type="spellStart"/>
            <w:r w:rsidRPr="0071670C">
              <w:rPr>
                <w:rStyle w:val="2"/>
                <w:rFonts w:eastAsiaTheme="minorHAnsi"/>
              </w:rPr>
              <w:t>Н.Н.Носова</w:t>
            </w:r>
            <w:proofErr w:type="spellEnd"/>
          </w:p>
        </w:tc>
        <w:tc>
          <w:tcPr>
            <w:tcW w:w="5635" w:type="dxa"/>
          </w:tcPr>
          <w:p w:rsidR="00B569C6" w:rsidRPr="0071670C" w:rsidRDefault="00B569C6" w:rsidP="005B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>Районная акция «Читаем книги о войне»</w:t>
            </w:r>
          </w:p>
        </w:tc>
      </w:tr>
      <w:tr w:rsidR="00B569C6" w:rsidRPr="0071670C" w:rsidTr="00991D41">
        <w:tc>
          <w:tcPr>
            <w:tcW w:w="817" w:type="dxa"/>
          </w:tcPr>
          <w:p w:rsidR="00B569C6" w:rsidRPr="0071670C" w:rsidRDefault="00B569C6" w:rsidP="005B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69C6" w:rsidRPr="0071670C" w:rsidRDefault="00B569C6" w:rsidP="005B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 xml:space="preserve">Библиотека имени </w:t>
            </w:r>
            <w:proofErr w:type="spellStart"/>
            <w:r w:rsidRPr="0071670C">
              <w:rPr>
                <w:rStyle w:val="2"/>
                <w:rFonts w:eastAsiaTheme="minorHAnsi"/>
              </w:rPr>
              <w:t>Н.Н.Носова</w:t>
            </w:r>
            <w:proofErr w:type="spellEnd"/>
          </w:p>
        </w:tc>
        <w:tc>
          <w:tcPr>
            <w:tcW w:w="5635" w:type="dxa"/>
          </w:tcPr>
          <w:p w:rsidR="00B569C6" w:rsidRPr="0071670C" w:rsidRDefault="00B569C6" w:rsidP="005B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>Городской праздник, «Парад литературных героев», посвящённый Дню защиты детей.</w:t>
            </w:r>
          </w:p>
        </w:tc>
      </w:tr>
      <w:tr w:rsidR="00B569C6" w:rsidRPr="0071670C" w:rsidTr="00991D41">
        <w:tc>
          <w:tcPr>
            <w:tcW w:w="817" w:type="dxa"/>
          </w:tcPr>
          <w:p w:rsidR="00B569C6" w:rsidRPr="0071670C" w:rsidRDefault="00B569C6" w:rsidP="005B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69C6" w:rsidRPr="0071670C" w:rsidRDefault="00B569C6" w:rsidP="005B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0C">
              <w:rPr>
                <w:rStyle w:val="2"/>
                <w:rFonts w:eastAsiaTheme="minorHAnsi"/>
              </w:rPr>
              <w:t>Экспокомплекс</w:t>
            </w:r>
            <w:proofErr w:type="spellEnd"/>
            <w:r w:rsidRPr="0071670C">
              <w:rPr>
                <w:rStyle w:val="2"/>
                <w:rFonts w:eastAsiaTheme="minorHAnsi"/>
              </w:rPr>
              <w:t xml:space="preserve"> «Борисоглебская сторона»</w:t>
            </w:r>
          </w:p>
        </w:tc>
        <w:tc>
          <w:tcPr>
            <w:tcW w:w="5635" w:type="dxa"/>
          </w:tcPr>
          <w:p w:rsidR="00B569C6" w:rsidRPr="0071670C" w:rsidRDefault="00B569C6" w:rsidP="005B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 xml:space="preserve">Экскурсия с целью ознакомления с брендом города </w:t>
            </w:r>
            <w:proofErr w:type="gramStart"/>
            <w:r w:rsidRPr="0071670C">
              <w:rPr>
                <w:rStyle w:val="2"/>
                <w:rFonts w:eastAsiaTheme="minorHAnsi"/>
              </w:rPr>
              <w:t>Тутаева-Романовской</w:t>
            </w:r>
            <w:proofErr w:type="gramEnd"/>
            <w:r w:rsidRPr="0071670C">
              <w:rPr>
                <w:rStyle w:val="2"/>
                <w:rFonts w:eastAsiaTheme="minorHAnsi"/>
              </w:rPr>
              <w:t xml:space="preserve"> овечкой.</w:t>
            </w:r>
          </w:p>
        </w:tc>
      </w:tr>
      <w:tr w:rsidR="00B569C6" w:rsidRPr="0071670C" w:rsidTr="00991D41">
        <w:tc>
          <w:tcPr>
            <w:tcW w:w="817" w:type="dxa"/>
          </w:tcPr>
          <w:p w:rsidR="00B569C6" w:rsidRPr="0071670C" w:rsidRDefault="00B569C6" w:rsidP="005B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69C6" w:rsidRPr="0071670C" w:rsidRDefault="00B569C6" w:rsidP="005B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>Центр «Созвездие»</w:t>
            </w:r>
          </w:p>
        </w:tc>
        <w:tc>
          <w:tcPr>
            <w:tcW w:w="5635" w:type="dxa"/>
          </w:tcPr>
          <w:p w:rsidR="00B569C6" w:rsidRPr="0071670C" w:rsidRDefault="00B569C6" w:rsidP="005B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>Посещение «Музея кукол» с целью ознакомления с народными куклами и костюмами разных времён.</w:t>
            </w:r>
          </w:p>
        </w:tc>
      </w:tr>
      <w:tr w:rsidR="00B569C6" w:rsidRPr="0071670C" w:rsidTr="00991D41">
        <w:tc>
          <w:tcPr>
            <w:tcW w:w="817" w:type="dxa"/>
          </w:tcPr>
          <w:p w:rsidR="00B569C6" w:rsidRPr="0071670C" w:rsidRDefault="00B569C6" w:rsidP="005B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69C6" w:rsidRPr="0071670C" w:rsidRDefault="00B569C6" w:rsidP="005B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0C">
              <w:rPr>
                <w:rStyle w:val="2"/>
                <w:rFonts w:eastAsiaTheme="minorHAnsi"/>
              </w:rPr>
              <w:t>Экспокомплекс</w:t>
            </w:r>
            <w:proofErr w:type="spellEnd"/>
            <w:r w:rsidRPr="0071670C">
              <w:rPr>
                <w:rStyle w:val="2"/>
                <w:rFonts w:eastAsiaTheme="minorHAnsi"/>
              </w:rPr>
              <w:t xml:space="preserve"> «Борисоглебская сторона»</w:t>
            </w:r>
          </w:p>
        </w:tc>
        <w:tc>
          <w:tcPr>
            <w:tcW w:w="5635" w:type="dxa"/>
          </w:tcPr>
          <w:p w:rsidR="00B569C6" w:rsidRPr="0071670C" w:rsidRDefault="00B569C6" w:rsidP="005B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>Посещение программы «Тутае</w:t>
            </w:r>
            <w:proofErr w:type="gramStart"/>
            <w:r w:rsidRPr="0071670C">
              <w:rPr>
                <w:rStyle w:val="2"/>
                <w:rFonts w:eastAsiaTheme="minorHAnsi"/>
              </w:rPr>
              <w:t>в-</w:t>
            </w:r>
            <w:proofErr w:type="gramEnd"/>
            <w:r w:rsidRPr="0071670C">
              <w:rPr>
                <w:rStyle w:val="2"/>
                <w:rFonts w:eastAsiaTheme="minorHAnsi"/>
              </w:rPr>
              <w:t xml:space="preserve"> городок-Ярославля уголок» с целью знакомства с историей двух древних городов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71670C">
              <w:rPr>
                <w:rStyle w:val="2"/>
                <w:rFonts w:eastAsiaTheme="minorHAnsi"/>
              </w:rPr>
              <w:t>- Ярославля и Романово- Борисоглебска.</w:t>
            </w:r>
          </w:p>
        </w:tc>
      </w:tr>
      <w:tr w:rsidR="00B569C6" w:rsidRPr="0071670C" w:rsidTr="00991D41">
        <w:tc>
          <w:tcPr>
            <w:tcW w:w="817" w:type="dxa"/>
          </w:tcPr>
          <w:p w:rsidR="00B569C6" w:rsidRPr="0071670C" w:rsidRDefault="00B569C6" w:rsidP="005B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69C6" w:rsidRPr="0071670C" w:rsidRDefault="00B569C6" w:rsidP="00B5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 xml:space="preserve">МВД ОГИБДД </w:t>
            </w:r>
            <w:proofErr w:type="spellStart"/>
            <w:r w:rsidRPr="0071670C">
              <w:rPr>
                <w:rStyle w:val="2"/>
                <w:rFonts w:eastAsiaTheme="minorHAnsi"/>
              </w:rPr>
              <w:t>г</w:t>
            </w:r>
            <w:proofErr w:type="gramStart"/>
            <w:r w:rsidRPr="0071670C">
              <w:rPr>
                <w:rStyle w:val="2"/>
                <w:rFonts w:eastAsiaTheme="minorHAnsi"/>
              </w:rPr>
              <w:t>.Т</w:t>
            </w:r>
            <w:proofErr w:type="gramEnd"/>
            <w:r w:rsidRPr="0071670C">
              <w:rPr>
                <w:rStyle w:val="2"/>
                <w:rFonts w:eastAsiaTheme="minorHAnsi"/>
              </w:rPr>
              <w:t>утаева</w:t>
            </w:r>
            <w:proofErr w:type="spellEnd"/>
          </w:p>
        </w:tc>
        <w:tc>
          <w:tcPr>
            <w:tcW w:w="5635" w:type="dxa"/>
          </w:tcPr>
          <w:p w:rsidR="00B569C6" w:rsidRPr="0071670C" w:rsidRDefault="00B569C6" w:rsidP="005B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>Экскурсия с целью ознакомления с работой сотрудников ОГИБДД и спец. транспортом.</w:t>
            </w:r>
          </w:p>
        </w:tc>
      </w:tr>
      <w:tr w:rsidR="00B569C6" w:rsidRPr="0071670C" w:rsidTr="00991D41">
        <w:tc>
          <w:tcPr>
            <w:tcW w:w="817" w:type="dxa"/>
          </w:tcPr>
          <w:p w:rsidR="00B569C6" w:rsidRPr="0071670C" w:rsidRDefault="00B569C6" w:rsidP="005B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69C6" w:rsidRPr="0071670C" w:rsidRDefault="00B569C6" w:rsidP="005B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0C">
              <w:rPr>
                <w:rStyle w:val="2"/>
                <w:rFonts w:eastAsiaTheme="minorHAnsi"/>
              </w:rPr>
              <w:t>Экспокомплекс</w:t>
            </w:r>
            <w:proofErr w:type="spellEnd"/>
            <w:r w:rsidRPr="0071670C">
              <w:rPr>
                <w:rStyle w:val="2"/>
                <w:rFonts w:eastAsiaTheme="minorHAnsi"/>
              </w:rPr>
              <w:t xml:space="preserve"> «Борисоглебская сторона»</w:t>
            </w:r>
          </w:p>
        </w:tc>
        <w:tc>
          <w:tcPr>
            <w:tcW w:w="5635" w:type="dxa"/>
          </w:tcPr>
          <w:p w:rsidR="00B569C6" w:rsidRPr="0071670C" w:rsidRDefault="00B569C6" w:rsidP="00B5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Style w:val="2"/>
                <w:rFonts w:eastAsiaTheme="minorHAnsi"/>
              </w:rPr>
              <w:t>Посещение новогоднего представления с целью создания у детей праздничного</w:t>
            </w:r>
            <w:r>
              <w:rPr>
                <w:rStyle w:val="2"/>
                <w:rFonts w:eastAsiaTheme="minorHAnsi"/>
              </w:rPr>
              <w:t xml:space="preserve"> настроения</w:t>
            </w:r>
            <w:r w:rsidRPr="0071670C">
              <w:rPr>
                <w:rStyle w:val="2"/>
                <w:rFonts w:eastAsiaTheme="minorHAnsi"/>
              </w:rPr>
              <w:t>.</w:t>
            </w:r>
          </w:p>
        </w:tc>
      </w:tr>
    </w:tbl>
    <w:p w:rsidR="00991D41" w:rsidRDefault="00991D41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94556" w:rsidRPr="0071670C" w:rsidRDefault="00894556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Психолого-педагогическая поддержка семьи, повышение компетентности родителей (законных представителей).</w:t>
      </w:r>
    </w:p>
    <w:p w:rsidR="00894556" w:rsidRPr="0071670C" w:rsidRDefault="00894556" w:rsidP="008945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71670C">
        <w:rPr>
          <w:rFonts w:ascii="Times New Roman" w:hAnsi="Times New Roman" w:cs="Times New Roman"/>
          <w:b/>
          <w:color w:val="231F20"/>
          <w:sz w:val="24"/>
          <w:szCs w:val="24"/>
        </w:rPr>
        <w:t>Сведения о семьях воспитанников</w:t>
      </w:r>
    </w:p>
    <w:tbl>
      <w:tblPr>
        <w:tblStyle w:val="a6"/>
        <w:tblpPr w:leftFromText="180" w:rightFromText="180" w:vertAnchor="text" w:horzAnchor="margin" w:tblpY="152"/>
        <w:tblW w:w="9149" w:type="dxa"/>
        <w:tblLayout w:type="fixed"/>
        <w:tblLook w:val="07A0" w:firstRow="1" w:lastRow="0" w:firstColumn="1" w:lastColumn="1" w:noHBand="1" w:noVBand="1"/>
      </w:tblPr>
      <w:tblGrid>
        <w:gridCol w:w="3083"/>
        <w:gridCol w:w="4131"/>
        <w:gridCol w:w="1935"/>
      </w:tblGrid>
      <w:tr w:rsidR="00894556" w:rsidRPr="0071670C" w:rsidTr="00F720A3">
        <w:trPr>
          <w:trHeight w:val="215"/>
        </w:trPr>
        <w:tc>
          <w:tcPr>
            <w:tcW w:w="3083" w:type="dxa"/>
          </w:tcPr>
          <w:p w:rsidR="00894556" w:rsidRPr="0071670C" w:rsidRDefault="00894556" w:rsidP="00F720A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Критерии сравнения</w:t>
            </w:r>
          </w:p>
        </w:tc>
        <w:tc>
          <w:tcPr>
            <w:tcW w:w="4131" w:type="dxa"/>
          </w:tcPr>
          <w:p w:rsidR="00894556" w:rsidRPr="0071670C" w:rsidRDefault="00894556" w:rsidP="00F720A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Параметры</w:t>
            </w:r>
          </w:p>
        </w:tc>
        <w:tc>
          <w:tcPr>
            <w:tcW w:w="1935" w:type="dxa"/>
          </w:tcPr>
          <w:p w:rsidR="00894556" w:rsidRPr="0071670C" w:rsidRDefault="00894556" w:rsidP="00F720A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Количество</w:t>
            </w:r>
          </w:p>
        </w:tc>
      </w:tr>
      <w:tr w:rsidR="00894556" w:rsidRPr="0071670C" w:rsidTr="00CE101E">
        <w:trPr>
          <w:trHeight w:val="135"/>
        </w:trPr>
        <w:tc>
          <w:tcPr>
            <w:tcW w:w="3083" w:type="dxa"/>
          </w:tcPr>
          <w:p w:rsidR="00894556" w:rsidRPr="0071670C" w:rsidRDefault="00894556" w:rsidP="00F720A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Особенности семьи</w:t>
            </w:r>
          </w:p>
        </w:tc>
        <w:tc>
          <w:tcPr>
            <w:tcW w:w="4131" w:type="dxa"/>
          </w:tcPr>
          <w:p w:rsidR="00894556" w:rsidRPr="0071670C" w:rsidRDefault="00894556" w:rsidP="00F720A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Полные</w:t>
            </w:r>
          </w:p>
        </w:tc>
        <w:tc>
          <w:tcPr>
            <w:tcW w:w="1935" w:type="dxa"/>
          </w:tcPr>
          <w:p w:rsidR="00894556" w:rsidRPr="0071670C" w:rsidRDefault="00894556" w:rsidP="00CE10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  <w:r w:rsidR="00CE101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42</w:t>
            </w:r>
          </w:p>
        </w:tc>
      </w:tr>
      <w:tr w:rsidR="00894556" w:rsidRPr="0071670C" w:rsidTr="00F720A3">
        <w:trPr>
          <w:trHeight w:val="261"/>
        </w:trPr>
        <w:tc>
          <w:tcPr>
            <w:tcW w:w="3083" w:type="dxa"/>
            <w:vMerge w:val="restart"/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131" w:type="dxa"/>
          </w:tcPr>
          <w:p w:rsidR="00894556" w:rsidRPr="0071670C" w:rsidRDefault="00894556" w:rsidP="00F720A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Неполные</w:t>
            </w:r>
          </w:p>
        </w:tc>
        <w:tc>
          <w:tcPr>
            <w:tcW w:w="1935" w:type="dxa"/>
          </w:tcPr>
          <w:p w:rsidR="00894556" w:rsidRPr="0071670C" w:rsidRDefault="00CE101E" w:rsidP="00F720A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42</w:t>
            </w:r>
          </w:p>
        </w:tc>
      </w:tr>
      <w:tr w:rsidR="00894556" w:rsidRPr="0071670C" w:rsidTr="00F720A3">
        <w:trPr>
          <w:trHeight w:val="215"/>
        </w:trPr>
        <w:tc>
          <w:tcPr>
            <w:tcW w:w="3083" w:type="dxa"/>
            <w:vMerge/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131" w:type="dxa"/>
          </w:tcPr>
          <w:p w:rsidR="00894556" w:rsidRPr="0071670C" w:rsidRDefault="00894556" w:rsidP="00F720A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Опекуны</w:t>
            </w:r>
          </w:p>
        </w:tc>
        <w:tc>
          <w:tcPr>
            <w:tcW w:w="1935" w:type="dxa"/>
          </w:tcPr>
          <w:p w:rsidR="00894556" w:rsidRPr="0071670C" w:rsidRDefault="00894556" w:rsidP="00F720A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894556" w:rsidRPr="0071670C" w:rsidTr="00F720A3">
        <w:trPr>
          <w:trHeight w:val="215"/>
        </w:trPr>
        <w:tc>
          <w:tcPr>
            <w:tcW w:w="3083" w:type="dxa"/>
            <w:vMerge/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131" w:type="dxa"/>
          </w:tcPr>
          <w:p w:rsidR="00894556" w:rsidRPr="0071670C" w:rsidRDefault="00894556" w:rsidP="00F720A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Многодетные</w:t>
            </w:r>
          </w:p>
        </w:tc>
        <w:tc>
          <w:tcPr>
            <w:tcW w:w="1935" w:type="dxa"/>
          </w:tcPr>
          <w:p w:rsidR="00894556" w:rsidRPr="0071670C" w:rsidRDefault="00CE101E" w:rsidP="00F720A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36</w:t>
            </w:r>
          </w:p>
        </w:tc>
      </w:tr>
    </w:tbl>
    <w:p w:rsidR="00894556" w:rsidRDefault="00894556" w:rsidP="0089455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91D41" w:rsidRPr="0071670C" w:rsidRDefault="00894556" w:rsidP="0089455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Удовлетворённость родителей качеством образования</w:t>
      </w:r>
    </w:p>
    <w:tbl>
      <w:tblPr>
        <w:tblStyle w:val="13"/>
        <w:tblW w:w="9549" w:type="dxa"/>
        <w:tblLook w:val="04A0" w:firstRow="1" w:lastRow="0" w:firstColumn="1" w:lastColumn="0" w:noHBand="0" w:noVBand="1"/>
      </w:tblPr>
      <w:tblGrid>
        <w:gridCol w:w="5179"/>
        <w:gridCol w:w="1938"/>
        <w:gridCol w:w="693"/>
        <w:gridCol w:w="1739"/>
      </w:tblGrid>
      <w:tr w:rsidR="00894556" w:rsidRPr="0071670C" w:rsidTr="00F720A3">
        <w:trPr>
          <w:trHeight w:val="373"/>
        </w:trPr>
        <w:tc>
          <w:tcPr>
            <w:tcW w:w="5179" w:type="dxa"/>
            <w:hideMark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rPr>
                <w:b/>
                <w:bCs/>
              </w:rPr>
              <w:t>Параметры оценки</w:t>
            </w:r>
          </w:p>
        </w:tc>
        <w:tc>
          <w:tcPr>
            <w:tcW w:w="1938" w:type="dxa"/>
            <w:hideMark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rPr>
                <w:b/>
                <w:bCs/>
              </w:rPr>
              <w:t xml:space="preserve">Удовлетворены полностью </w:t>
            </w:r>
          </w:p>
        </w:tc>
        <w:tc>
          <w:tcPr>
            <w:tcW w:w="693" w:type="dxa"/>
            <w:hideMark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rPr>
                <w:b/>
                <w:bCs/>
              </w:rPr>
              <w:t>Нет</w:t>
            </w:r>
          </w:p>
        </w:tc>
        <w:tc>
          <w:tcPr>
            <w:tcW w:w="1739" w:type="dxa"/>
            <w:hideMark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rPr>
                <w:b/>
                <w:bCs/>
              </w:rPr>
              <w:t>Затруднились ответить</w:t>
            </w:r>
          </w:p>
        </w:tc>
      </w:tr>
      <w:tr w:rsidR="00894556" w:rsidRPr="0071670C" w:rsidTr="00F720A3">
        <w:trPr>
          <w:trHeight w:val="373"/>
        </w:trPr>
        <w:tc>
          <w:tcPr>
            <w:tcW w:w="5179" w:type="dxa"/>
            <w:hideMark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1. Качество образования (обучение и воспитание)</w:t>
            </w:r>
          </w:p>
        </w:tc>
        <w:tc>
          <w:tcPr>
            <w:tcW w:w="1938" w:type="dxa"/>
          </w:tcPr>
          <w:p w:rsidR="00894556" w:rsidRPr="0071670C" w:rsidRDefault="00B569C6" w:rsidP="00F720A3">
            <w:pPr>
              <w:pStyle w:val="a3"/>
              <w:spacing w:before="0" w:beforeAutospacing="0" w:after="0" w:afterAutospacing="0"/>
              <w:jc w:val="both"/>
            </w:pPr>
            <w:r>
              <w:t>97</w:t>
            </w:r>
            <w:r w:rsidR="00894556" w:rsidRPr="0071670C">
              <w:t>%</w:t>
            </w:r>
          </w:p>
        </w:tc>
        <w:tc>
          <w:tcPr>
            <w:tcW w:w="693" w:type="dxa"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4,5 %</w:t>
            </w:r>
          </w:p>
        </w:tc>
        <w:tc>
          <w:tcPr>
            <w:tcW w:w="1739" w:type="dxa"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15,5%</w:t>
            </w:r>
          </w:p>
        </w:tc>
      </w:tr>
      <w:tr w:rsidR="00894556" w:rsidRPr="0071670C" w:rsidTr="00F720A3">
        <w:trPr>
          <w:trHeight w:val="363"/>
        </w:trPr>
        <w:tc>
          <w:tcPr>
            <w:tcW w:w="5179" w:type="dxa"/>
            <w:hideMark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2. Образовательная программа, реализуемая детским садом</w:t>
            </w:r>
          </w:p>
        </w:tc>
        <w:tc>
          <w:tcPr>
            <w:tcW w:w="1938" w:type="dxa"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94%</w:t>
            </w:r>
          </w:p>
        </w:tc>
        <w:tc>
          <w:tcPr>
            <w:tcW w:w="693" w:type="dxa"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0</w:t>
            </w:r>
          </w:p>
        </w:tc>
        <w:tc>
          <w:tcPr>
            <w:tcW w:w="1739" w:type="dxa"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6%</w:t>
            </w:r>
          </w:p>
        </w:tc>
      </w:tr>
      <w:tr w:rsidR="00894556" w:rsidRPr="0071670C" w:rsidTr="00F720A3">
        <w:trPr>
          <w:trHeight w:val="747"/>
        </w:trPr>
        <w:tc>
          <w:tcPr>
            <w:tcW w:w="5179" w:type="dxa"/>
            <w:hideMark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3. Степень информированности о деятельности образовательного учреждения посредством информационных технологий (сайт образовательного учреждения).</w:t>
            </w:r>
          </w:p>
        </w:tc>
        <w:tc>
          <w:tcPr>
            <w:tcW w:w="1938" w:type="dxa"/>
          </w:tcPr>
          <w:p w:rsidR="00894556" w:rsidRPr="0071670C" w:rsidRDefault="00B569C6" w:rsidP="00F720A3">
            <w:pPr>
              <w:pStyle w:val="a3"/>
              <w:spacing w:before="0" w:beforeAutospacing="0" w:after="0" w:afterAutospacing="0"/>
              <w:jc w:val="both"/>
            </w:pPr>
            <w:r>
              <w:t>98</w:t>
            </w:r>
            <w:r w:rsidR="00894556" w:rsidRPr="0071670C">
              <w:t>%</w:t>
            </w:r>
          </w:p>
        </w:tc>
        <w:tc>
          <w:tcPr>
            <w:tcW w:w="693" w:type="dxa"/>
          </w:tcPr>
          <w:p w:rsidR="00894556" w:rsidRPr="0071670C" w:rsidRDefault="005C3967" w:rsidP="00F720A3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  <w:r w:rsidR="00894556" w:rsidRPr="0071670C">
              <w:t>%</w:t>
            </w:r>
          </w:p>
        </w:tc>
        <w:tc>
          <w:tcPr>
            <w:tcW w:w="1739" w:type="dxa"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1%</w:t>
            </w:r>
          </w:p>
        </w:tc>
      </w:tr>
      <w:tr w:rsidR="00894556" w:rsidRPr="0071670C" w:rsidTr="00F720A3">
        <w:trPr>
          <w:trHeight w:val="357"/>
        </w:trPr>
        <w:tc>
          <w:tcPr>
            <w:tcW w:w="5179" w:type="dxa"/>
            <w:hideMark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4. Состояние материально-технической базы учреждения.</w:t>
            </w:r>
          </w:p>
        </w:tc>
        <w:tc>
          <w:tcPr>
            <w:tcW w:w="1938" w:type="dxa"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90%</w:t>
            </w:r>
          </w:p>
        </w:tc>
        <w:tc>
          <w:tcPr>
            <w:tcW w:w="693" w:type="dxa"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10%</w:t>
            </w:r>
          </w:p>
        </w:tc>
        <w:tc>
          <w:tcPr>
            <w:tcW w:w="1739" w:type="dxa"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0</w:t>
            </w:r>
          </w:p>
        </w:tc>
      </w:tr>
      <w:tr w:rsidR="00894556" w:rsidRPr="0071670C" w:rsidTr="00F720A3">
        <w:trPr>
          <w:trHeight w:val="373"/>
        </w:trPr>
        <w:tc>
          <w:tcPr>
            <w:tcW w:w="5179" w:type="dxa"/>
            <w:hideMark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5. Обеспечение безопасности, заботы и поддержки в детском саду</w:t>
            </w:r>
          </w:p>
        </w:tc>
        <w:tc>
          <w:tcPr>
            <w:tcW w:w="1938" w:type="dxa"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92,5%</w:t>
            </w:r>
          </w:p>
        </w:tc>
        <w:tc>
          <w:tcPr>
            <w:tcW w:w="693" w:type="dxa"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5%</w:t>
            </w:r>
          </w:p>
        </w:tc>
        <w:tc>
          <w:tcPr>
            <w:tcW w:w="1739" w:type="dxa"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2,5%</w:t>
            </w:r>
          </w:p>
        </w:tc>
      </w:tr>
      <w:tr w:rsidR="00894556" w:rsidRPr="0071670C" w:rsidTr="00F720A3">
        <w:trPr>
          <w:trHeight w:val="181"/>
        </w:trPr>
        <w:tc>
          <w:tcPr>
            <w:tcW w:w="5179" w:type="dxa"/>
            <w:hideMark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6. Профессионализм педагогов</w:t>
            </w:r>
          </w:p>
        </w:tc>
        <w:tc>
          <w:tcPr>
            <w:tcW w:w="1938" w:type="dxa"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96%</w:t>
            </w:r>
          </w:p>
        </w:tc>
        <w:tc>
          <w:tcPr>
            <w:tcW w:w="693" w:type="dxa"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0</w:t>
            </w:r>
          </w:p>
        </w:tc>
        <w:tc>
          <w:tcPr>
            <w:tcW w:w="1739" w:type="dxa"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4%</w:t>
            </w:r>
          </w:p>
        </w:tc>
      </w:tr>
      <w:tr w:rsidR="00894556" w:rsidRPr="0071670C" w:rsidTr="00F720A3">
        <w:trPr>
          <w:trHeight w:val="373"/>
        </w:trPr>
        <w:tc>
          <w:tcPr>
            <w:tcW w:w="5179" w:type="dxa"/>
            <w:hideMark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7. Организация питания в учебном учреждении</w:t>
            </w:r>
          </w:p>
        </w:tc>
        <w:tc>
          <w:tcPr>
            <w:tcW w:w="1938" w:type="dxa"/>
          </w:tcPr>
          <w:p w:rsidR="00894556" w:rsidRPr="0071670C" w:rsidRDefault="005C3967" w:rsidP="00F720A3">
            <w:pPr>
              <w:pStyle w:val="a3"/>
              <w:spacing w:before="0" w:beforeAutospacing="0" w:after="0" w:afterAutospacing="0"/>
              <w:jc w:val="both"/>
            </w:pPr>
            <w:r>
              <w:t>85</w:t>
            </w:r>
            <w:r w:rsidR="00894556" w:rsidRPr="0071670C">
              <w:t>%</w:t>
            </w:r>
          </w:p>
        </w:tc>
        <w:tc>
          <w:tcPr>
            <w:tcW w:w="693" w:type="dxa"/>
          </w:tcPr>
          <w:p w:rsidR="00894556" w:rsidRPr="0071670C" w:rsidRDefault="00B569C6" w:rsidP="00F720A3">
            <w:pPr>
              <w:pStyle w:val="a3"/>
              <w:spacing w:before="0" w:beforeAutospacing="0" w:after="0" w:afterAutospacing="0"/>
              <w:jc w:val="both"/>
            </w:pPr>
            <w:r>
              <w:t>10</w:t>
            </w:r>
            <w:r w:rsidR="00894556" w:rsidRPr="0071670C">
              <w:t>%</w:t>
            </w:r>
          </w:p>
        </w:tc>
        <w:tc>
          <w:tcPr>
            <w:tcW w:w="1739" w:type="dxa"/>
          </w:tcPr>
          <w:p w:rsidR="00894556" w:rsidRPr="0071670C" w:rsidRDefault="00B569C6" w:rsidP="00F720A3">
            <w:pPr>
              <w:pStyle w:val="a3"/>
              <w:spacing w:before="0" w:beforeAutospacing="0" w:after="0" w:afterAutospacing="0"/>
              <w:jc w:val="both"/>
            </w:pPr>
            <w:r>
              <w:t>5</w:t>
            </w:r>
            <w:r w:rsidR="00894556" w:rsidRPr="0071670C">
              <w:t>%</w:t>
            </w:r>
          </w:p>
        </w:tc>
      </w:tr>
      <w:tr w:rsidR="00894556" w:rsidRPr="0071670C" w:rsidTr="00F720A3">
        <w:trPr>
          <w:trHeight w:val="181"/>
        </w:trPr>
        <w:tc>
          <w:tcPr>
            <w:tcW w:w="5179" w:type="dxa"/>
            <w:hideMark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 xml:space="preserve">8. </w:t>
            </w:r>
            <w:proofErr w:type="gramStart"/>
            <w:r w:rsidRPr="0071670C">
              <w:t>Санитарно-гигиенические</w:t>
            </w:r>
            <w:proofErr w:type="gramEnd"/>
            <w:r w:rsidRPr="0071670C">
              <w:t xml:space="preserve"> условиями</w:t>
            </w:r>
          </w:p>
        </w:tc>
        <w:tc>
          <w:tcPr>
            <w:tcW w:w="1938" w:type="dxa"/>
          </w:tcPr>
          <w:p w:rsidR="00894556" w:rsidRPr="0071670C" w:rsidRDefault="00B569C6" w:rsidP="00F720A3">
            <w:pPr>
              <w:pStyle w:val="a3"/>
              <w:spacing w:before="0" w:beforeAutospacing="0" w:after="0" w:afterAutospacing="0"/>
              <w:jc w:val="both"/>
            </w:pPr>
            <w:r>
              <w:t>91</w:t>
            </w:r>
            <w:r w:rsidR="00894556" w:rsidRPr="0071670C">
              <w:t>%</w:t>
            </w:r>
          </w:p>
        </w:tc>
        <w:tc>
          <w:tcPr>
            <w:tcW w:w="693" w:type="dxa"/>
          </w:tcPr>
          <w:p w:rsidR="00894556" w:rsidRPr="0071670C" w:rsidRDefault="00B569C6" w:rsidP="00F720A3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="00894556" w:rsidRPr="0071670C">
              <w:t>%</w:t>
            </w:r>
          </w:p>
        </w:tc>
        <w:tc>
          <w:tcPr>
            <w:tcW w:w="1739" w:type="dxa"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5%</w:t>
            </w:r>
          </w:p>
        </w:tc>
      </w:tr>
      <w:tr w:rsidR="00894556" w:rsidRPr="0071670C" w:rsidTr="00F720A3">
        <w:trPr>
          <w:trHeight w:val="373"/>
        </w:trPr>
        <w:tc>
          <w:tcPr>
            <w:tcW w:w="5179" w:type="dxa"/>
            <w:hideMark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9. Взаимоотношения педагогов с обучающимися (воспитанниками)</w:t>
            </w:r>
          </w:p>
        </w:tc>
        <w:tc>
          <w:tcPr>
            <w:tcW w:w="1938" w:type="dxa"/>
          </w:tcPr>
          <w:p w:rsidR="00894556" w:rsidRPr="0071670C" w:rsidRDefault="00B569C6" w:rsidP="00F720A3">
            <w:pPr>
              <w:pStyle w:val="a3"/>
              <w:spacing w:before="0" w:beforeAutospacing="0" w:after="0" w:afterAutospacing="0"/>
              <w:jc w:val="both"/>
            </w:pPr>
            <w:r>
              <w:t>96</w:t>
            </w:r>
            <w:r w:rsidR="00894556" w:rsidRPr="0071670C">
              <w:t>%</w:t>
            </w:r>
          </w:p>
        </w:tc>
        <w:tc>
          <w:tcPr>
            <w:tcW w:w="693" w:type="dxa"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0</w:t>
            </w:r>
          </w:p>
        </w:tc>
        <w:tc>
          <w:tcPr>
            <w:tcW w:w="1739" w:type="dxa"/>
          </w:tcPr>
          <w:p w:rsidR="00894556" w:rsidRPr="0071670C" w:rsidRDefault="00B569C6" w:rsidP="00F720A3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="00894556" w:rsidRPr="0071670C">
              <w:t>%</w:t>
            </w:r>
          </w:p>
        </w:tc>
      </w:tr>
      <w:tr w:rsidR="00894556" w:rsidRPr="0071670C" w:rsidTr="00F720A3">
        <w:trPr>
          <w:trHeight w:val="373"/>
        </w:trPr>
        <w:tc>
          <w:tcPr>
            <w:tcW w:w="5179" w:type="dxa"/>
            <w:hideMark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10. Взаимоотношения педагогов с родителями</w:t>
            </w:r>
          </w:p>
        </w:tc>
        <w:tc>
          <w:tcPr>
            <w:tcW w:w="1938" w:type="dxa"/>
          </w:tcPr>
          <w:p w:rsidR="00894556" w:rsidRPr="0071670C" w:rsidRDefault="00B569C6" w:rsidP="00F720A3">
            <w:pPr>
              <w:pStyle w:val="a3"/>
              <w:spacing w:before="0" w:beforeAutospacing="0" w:after="0" w:afterAutospacing="0"/>
              <w:jc w:val="both"/>
            </w:pPr>
            <w:r>
              <w:t>96</w:t>
            </w:r>
            <w:r w:rsidR="00894556" w:rsidRPr="0071670C">
              <w:t>%</w:t>
            </w:r>
          </w:p>
        </w:tc>
        <w:tc>
          <w:tcPr>
            <w:tcW w:w="693" w:type="dxa"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0</w:t>
            </w:r>
          </w:p>
        </w:tc>
        <w:tc>
          <w:tcPr>
            <w:tcW w:w="1739" w:type="dxa"/>
          </w:tcPr>
          <w:p w:rsidR="00894556" w:rsidRPr="0071670C" w:rsidRDefault="00B569C6" w:rsidP="00F720A3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="00894556" w:rsidRPr="0071670C">
              <w:t>%</w:t>
            </w:r>
          </w:p>
        </w:tc>
      </w:tr>
      <w:tr w:rsidR="00894556" w:rsidRPr="0071670C" w:rsidTr="00F720A3">
        <w:trPr>
          <w:trHeight w:val="181"/>
        </w:trPr>
        <w:tc>
          <w:tcPr>
            <w:tcW w:w="5179" w:type="dxa"/>
            <w:hideMark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1670C">
              <w:rPr>
                <w:b/>
                <w:bCs/>
              </w:rPr>
              <w:t>ИТОГО</w:t>
            </w:r>
          </w:p>
        </w:tc>
        <w:tc>
          <w:tcPr>
            <w:tcW w:w="1938" w:type="dxa"/>
          </w:tcPr>
          <w:p w:rsidR="00894556" w:rsidRPr="0071670C" w:rsidRDefault="00B569C6" w:rsidP="00F720A3">
            <w:pPr>
              <w:pStyle w:val="a3"/>
              <w:spacing w:before="0" w:beforeAutospacing="0" w:after="0" w:afterAutospacing="0"/>
              <w:jc w:val="both"/>
            </w:pPr>
            <w:r>
              <w:t>96</w:t>
            </w:r>
            <w:r w:rsidR="00894556" w:rsidRPr="0071670C">
              <w:t>%</w:t>
            </w:r>
          </w:p>
        </w:tc>
        <w:tc>
          <w:tcPr>
            <w:tcW w:w="693" w:type="dxa"/>
          </w:tcPr>
          <w:p w:rsidR="00894556" w:rsidRPr="0071670C" w:rsidRDefault="00B569C6" w:rsidP="00F720A3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  <w:r w:rsidR="00894556" w:rsidRPr="0071670C">
              <w:t>%</w:t>
            </w:r>
          </w:p>
        </w:tc>
        <w:tc>
          <w:tcPr>
            <w:tcW w:w="1739" w:type="dxa"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>4%</w:t>
            </w:r>
          </w:p>
        </w:tc>
      </w:tr>
    </w:tbl>
    <w:p w:rsidR="00894556" w:rsidRPr="0071670C" w:rsidRDefault="00894556" w:rsidP="0089455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94556" w:rsidRPr="0071670C" w:rsidRDefault="00894556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Описательная часть: создание условий для образовательной деятельности (РППС).</w:t>
      </w:r>
    </w:p>
    <w:p w:rsidR="00C902C3" w:rsidRDefault="001425D2" w:rsidP="00C902C3">
      <w:pPr>
        <w:pStyle w:val="a7"/>
        <w:numPr>
          <w:ilvl w:val="0"/>
          <w:numId w:val="47"/>
        </w:num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02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РППС в ДОУ соответствует ФГОС </w:t>
      </w:r>
      <w:proofErr w:type="gramStart"/>
      <w:r w:rsidRPr="00C902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C902C3" w:rsidRPr="00C902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02C3" w:rsidRPr="00716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 санитарно-эпидемиологическим требованиям;</w:t>
      </w:r>
    </w:p>
    <w:p w:rsidR="00C902C3" w:rsidRDefault="00C902C3" w:rsidP="00C902C3">
      <w:pPr>
        <w:pStyle w:val="a7"/>
        <w:numPr>
          <w:ilvl w:val="0"/>
          <w:numId w:val="47"/>
        </w:num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02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ДОУ созданы условия для проведения занятий с учителем – логопедом,  педагогом психологом, </w:t>
      </w:r>
      <w:r w:rsidR="001425D2" w:rsidRPr="00C902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узкоспециализированны</w:t>
      </w:r>
      <w:r w:rsidRPr="00C902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 помещения достаточно оснащены и обустроены</w:t>
      </w:r>
      <w:r w:rsidR="001425D2" w:rsidRPr="00C902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; </w:t>
      </w:r>
    </w:p>
    <w:p w:rsidR="00C902C3" w:rsidRDefault="00C902C3" w:rsidP="00894556">
      <w:pPr>
        <w:pStyle w:val="a7"/>
        <w:numPr>
          <w:ilvl w:val="0"/>
          <w:numId w:val="47"/>
        </w:num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02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Пространство </w:t>
      </w:r>
      <w:r w:rsidR="001425D2" w:rsidRPr="00C902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групповых помещений </w:t>
      </w:r>
      <w:r w:rsidRPr="00C902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постоянно обновляется </w:t>
      </w:r>
      <w:r w:rsidR="001425D2" w:rsidRPr="00C902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соответствии с паспортом РППС; </w:t>
      </w:r>
    </w:p>
    <w:p w:rsidR="00C902C3" w:rsidRDefault="00894556" w:rsidP="00C902C3">
      <w:pPr>
        <w:pStyle w:val="a7"/>
        <w:numPr>
          <w:ilvl w:val="0"/>
          <w:numId w:val="47"/>
        </w:num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02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РППС обладает свойствами открытой системы и выполняет образовательную, воспитывающую, мотивирующую функции. Среда МДОУ  является не только </w:t>
      </w:r>
      <w:r w:rsidR="00C902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развивающей, но и развивающейся;</w:t>
      </w:r>
    </w:p>
    <w:p w:rsidR="00C902C3" w:rsidRDefault="00894556" w:rsidP="00C902C3">
      <w:pPr>
        <w:pStyle w:val="a7"/>
        <w:numPr>
          <w:ilvl w:val="0"/>
          <w:numId w:val="47"/>
        </w:num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02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Предметно-пространственная среда учреждения  обеспечивает возможность реализации разных видов детской активности: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 в соответствии с потребностями каждого возрастного этапа детей, охраны и укрепления их здоровья, возможностями учета особенностей и ко</w:t>
      </w:r>
      <w:r w:rsidR="00C902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ррекции недостатков их развития;</w:t>
      </w:r>
    </w:p>
    <w:p w:rsidR="00C902C3" w:rsidRDefault="00894556" w:rsidP="00C902C3">
      <w:pPr>
        <w:pStyle w:val="a7"/>
        <w:numPr>
          <w:ilvl w:val="0"/>
          <w:numId w:val="47"/>
        </w:num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02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Развивающая предметно-пространственная среда учреждения создана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:rsidR="00894556" w:rsidRPr="0071670C" w:rsidRDefault="00894556" w:rsidP="00C902C3">
      <w:pPr>
        <w:pStyle w:val="a7"/>
        <w:numPr>
          <w:ilvl w:val="0"/>
          <w:numId w:val="47"/>
        </w:num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1670C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  <w:r w:rsidRPr="00716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Для обеспечения образовательной деятельности в </w:t>
      </w:r>
      <w:r w:rsidRPr="0071670C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социально-коммуникативной области в</w:t>
      </w:r>
      <w:r w:rsidRPr="00716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 групповых и других помещениях, предназначенных для образовательной деятельности детей (музыкальном, спортивном залах), созданы условия для общения и совместной деятельности детей как </w:t>
      </w:r>
      <w:proofErr w:type="gramStart"/>
      <w:r w:rsidRPr="00716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16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взрослыми, так и со сверстниками в разных групповых сочетаниях.</w:t>
      </w:r>
    </w:p>
    <w:p w:rsidR="00894556" w:rsidRDefault="00894556" w:rsidP="00894556">
      <w:pPr>
        <w:pStyle w:val="a7"/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894556" w:rsidRDefault="00894556" w:rsidP="00894556">
      <w:pPr>
        <w:pStyle w:val="a7"/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E422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Вывод</w:t>
      </w:r>
      <w:r w:rsidRPr="007E422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развивающая  предметно-пространственная среда ДОУ обеспечивает</w:t>
      </w:r>
      <w:r w:rsidRPr="007E422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педагогам возможность эффективно развивать индивидуальность каждого ребенка с учетом его склонностей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интересов, уровня активности.</w:t>
      </w:r>
    </w:p>
    <w:p w:rsidR="00C902C3" w:rsidRPr="00112994" w:rsidRDefault="00C902C3" w:rsidP="00894556">
      <w:pPr>
        <w:pStyle w:val="a7"/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777"/>
      </w:tblGrid>
      <w:tr w:rsidR="00894556" w:rsidRPr="0071670C" w:rsidTr="00F720A3">
        <w:tc>
          <w:tcPr>
            <w:tcW w:w="3794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Наиболее сильные аспекты организации учебного процесса</w:t>
            </w:r>
          </w:p>
        </w:tc>
        <w:tc>
          <w:tcPr>
            <w:tcW w:w="5777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Какие факторы повлияли на результат?</w:t>
            </w:r>
          </w:p>
        </w:tc>
      </w:tr>
      <w:tr w:rsidR="00894556" w:rsidRPr="0071670C" w:rsidTr="00F720A3">
        <w:tc>
          <w:tcPr>
            <w:tcW w:w="3794" w:type="dxa"/>
          </w:tcPr>
          <w:p w:rsidR="00894556" w:rsidRPr="0071670C" w:rsidRDefault="001A290C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90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среда в группах отвечает основным потребностям ребенка раннего и дошкольного возраста: в движении, познании, саморазвитии и самореализации. Мебель, игрушки, пособия </w:t>
            </w:r>
            <w:proofErr w:type="gramStart"/>
            <w:r w:rsidRPr="001A290C">
              <w:rPr>
                <w:rFonts w:ascii="Times New Roman" w:hAnsi="Times New Roman" w:cs="Times New Roman"/>
                <w:sz w:val="24"/>
                <w:szCs w:val="24"/>
              </w:rPr>
              <w:t>подобраны в соответствии с возрастом детей Предметная среда мобильна</w:t>
            </w:r>
            <w:proofErr w:type="gramEnd"/>
            <w:r w:rsidRPr="001A290C">
              <w:rPr>
                <w:rFonts w:ascii="Times New Roman" w:hAnsi="Times New Roman" w:cs="Times New Roman"/>
                <w:sz w:val="24"/>
                <w:szCs w:val="24"/>
              </w:rPr>
              <w:t xml:space="preserve"> и многофункциональна – дети могут устроить ее по своему усмотрению. Ребенок имеет возможность приносить в группу любимые игрушки, предметы обихода, игрушк</w:t>
            </w:r>
            <w:proofErr w:type="gramStart"/>
            <w:r w:rsidRPr="001A290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A290C">
              <w:rPr>
                <w:rFonts w:ascii="Times New Roman" w:hAnsi="Times New Roman" w:cs="Times New Roman"/>
                <w:sz w:val="24"/>
                <w:szCs w:val="24"/>
              </w:rPr>
              <w:t xml:space="preserve"> самоделки, создающие индивидуальную «домашнюю» атмосферу</w:t>
            </w:r>
          </w:p>
        </w:tc>
        <w:tc>
          <w:tcPr>
            <w:tcW w:w="5777" w:type="dxa"/>
          </w:tcPr>
          <w:p w:rsidR="00894556" w:rsidRPr="0071670C" w:rsidRDefault="00894556" w:rsidP="00F720A3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Реализация  индивидуального подхода в среде;</w:t>
            </w:r>
          </w:p>
          <w:p w:rsidR="00894556" w:rsidRPr="0071670C" w:rsidRDefault="00894556" w:rsidP="00F720A3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Большее проявление творчества педагога в оформлении группы;</w:t>
            </w:r>
          </w:p>
          <w:p w:rsidR="00894556" w:rsidRPr="0071670C" w:rsidRDefault="00894556" w:rsidP="00F720A3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центров игровым материалом, соответствующим требованиям ФГОС </w:t>
            </w:r>
            <w:proofErr w:type="gramStart"/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4556" w:rsidRPr="0071670C" w:rsidTr="00F720A3">
        <w:tc>
          <w:tcPr>
            <w:tcW w:w="3794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Аспекты, нуждающиеся в  улучшении</w:t>
            </w:r>
          </w:p>
        </w:tc>
        <w:tc>
          <w:tcPr>
            <w:tcW w:w="5777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Какие действия для этого необходимо предпринять?</w:t>
            </w:r>
          </w:p>
        </w:tc>
      </w:tr>
      <w:tr w:rsidR="00894556" w:rsidRPr="0071670C" w:rsidTr="00F720A3">
        <w:tc>
          <w:tcPr>
            <w:tcW w:w="3794" w:type="dxa"/>
          </w:tcPr>
          <w:p w:rsidR="00894556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Обязательное отражение в группе приоритетного направления (темы по самообразованию, инновационной работы).</w:t>
            </w:r>
          </w:p>
          <w:p w:rsidR="006654C5" w:rsidRPr="0071670C" w:rsidRDefault="006654C5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4C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условий </w:t>
            </w:r>
            <w:r w:rsidRPr="006654C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воспитанника, открывающих </w:t>
            </w:r>
            <w:r w:rsidRPr="0066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возможности его позитивной социализации, его личностного развития, развития инициативы и творческих способностей на основе сотрудничества </w:t>
            </w:r>
            <w:proofErr w:type="gramStart"/>
            <w:r w:rsidRPr="006654C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654C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5777" w:type="dxa"/>
          </w:tcPr>
          <w:p w:rsidR="00581001" w:rsidRPr="00581001" w:rsidRDefault="00581001" w:rsidP="00F720A3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игрушек-моделей, сборных моделей, игрушек </w:t>
            </w:r>
            <w:proofErr w:type="spellStart"/>
            <w:r w:rsidRPr="00581001">
              <w:rPr>
                <w:rFonts w:ascii="Times New Roman" w:hAnsi="Times New Roman" w:cs="Times New Roman"/>
                <w:sz w:val="24"/>
                <w:szCs w:val="24"/>
              </w:rPr>
              <w:t>трансформеров</w:t>
            </w:r>
            <w:proofErr w:type="spellEnd"/>
            <w:r w:rsidRPr="00581001">
              <w:rPr>
                <w:rFonts w:ascii="Times New Roman" w:hAnsi="Times New Roman" w:cs="Times New Roman"/>
                <w:sz w:val="24"/>
                <w:szCs w:val="24"/>
              </w:rPr>
              <w:t xml:space="preserve">; макетов-предметов, представляющих в уменьшенном виде реальные сооружения и территории, универсальных макетов. </w:t>
            </w:r>
          </w:p>
          <w:p w:rsidR="00894556" w:rsidRPr="00581001" w:rsidRDefault="00581001" w:rsidP="00581001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00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образно – символического </w:t>
            </w:r>
            <w:r w:rsidRPr="0058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материала: серии картинок по исторической тематике для выстраивания временных рядов; </w:t>
            </w:r>
            <w:proofErr w:type="spellStart"/>
            <w:r w:rsidRPr="00581001">
              <w:rPr>
                <w:rFonts w:ascii="Times New Roman" w:hAnsi="Times New Roman" w:cs="Times New Roman"/>
                <w:sz w:val="24"/>
                <w:szCs w:val="24"/>
              </w:rPr>
              <w:t>нагляднографических</w:t>
            </w:r>
            <w:proofErr w:type="spellEnd"/>
            <w:r w:rsidRPr="00581001">
              <w:rPr>
                <w:rFonts w:ascii="Times New Roman" w:hAnsi="Times New Roman" w:cs="Times New Roman"/>
                <w:sz w:val="24"/>
                <w:szCs w:val="24"/>
              </w:rPr>
              <w:t xml:space="preserve"> моделей устройства сложных предметов, связей между явлениями природного и социального мира; наглядно-графических моделей пространства, являющиеся общекультурной принадлежностью; общепринятых систем условных графических обозначений</w:t>
            </w:r>
          </w:p>
        </w:tc>
      </w:tr>
    </w:tbl>
    <w:p w:rsidR="00894556" w:rsidRDefault="00894556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94556" w:rsidRPr="007E4222" w:rsidRDefault="00894556" w:rsidP="0089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22">
        <w:rPr>
          <w:rFonts w:ascii="Times New Roman" w:hAnsi="Times New Roman" w:cs="Times New Roman"/>
          <w:sz w:val="24"/>
          <w:szCs w:val="24"/>
        </w:rPr>
        <w:t>1.4. Оценка и анализ востребованности выпускников</w:t>
      </w:r>
    </w:p>
    <w:p w:rsidR="00894556" w:rsidRPr="007E4222" w:rsidRDefault="00894556" w:rsidP="0089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22">
        <w:rPr>
          <w:rFonts w:ascii="Times New Roman" w:hAnsi="Times New Roman" w:cs="Times New Roman"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 xml:space="preserve">ическая </w:t>
      </w:r>
      <w:r w:rsidRPr="007E4222">
        <w:rPr>
          <w:rFonts w:ascii="Times New Roman" w:hAnsi="Times New Roman" w:cs="Times New Roman"/>
          <w:sz w:val="24"/>
          <w:szCs w:val="24"/>
        </w:rPr>
        <w:t>диагностика развития детей используется с целью выявления и изучения индивидуально-психологических особенностей детей.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</w:t>
      </w:r>
    </w:p>
    <w:p w:rsidR="00894556" w:rsidRPr="0071670C" w:rsidRDefault="00894556" w:rsidP="00894556">
      <w:pPr>
        <w:pStyle w:val="a7"/>
        <w:keepNext/>
        <w:keepLines/>
        <w:spacing w:after="0" w:line="240" w:lineRule="auto"/>
        <w:ind w:left="18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Готовность детей к обучению в школе</w:t>
      </w:r>
    </w:p>
    <w:tbl>
      <w:tblPr>
        <w:tblStyle w:val="a6"/>
        <w:tblW w:w="9549" w:type="dxa"/>
        <w:tblLook w:val="01E0" w:firstRow="1" w:lastRow="1" w:firstColumn="1" w:lastColumn="1" w:noHBand="0" w:noVBand="0"/>
      </w:tblPr>
      <w:tblGrid>
        <w:gridCol w:w="2189"/>
        <w:gridCol w:w="688"/>
        <w:gridCol w:w="576"/>
        <w:gridCol w:w="689"/>
        <w:gridCol w:w="507"/>
        <w:gridCol w:w="690"/>
        <w:gridCol w:w="576"/>
        <w:gridCol w:w="690"/>
        <w:gridCol w:w="510"/>
        <w:gridCol w:w="690"/>
        <w:gridCol w:w="576"/>
        <w:gridCol w:w="690"/>
        <w:gridCol w:w="471"/>
        <w:gridCol w:w="7"/>
      </w:tblGrid>
      <w:tr w:rsidR="00894556" w:rsidRPr="0071670C" w:rsidTr="0059243C">
        <w:trPr>
          <w:trHeight w:val="778"/>
        </w:trPr>
        <w:tc>
          <w:tcPr>
            <w:tcW w:w="2194" w:type="dxa"/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Показатель психического процесса</w:t>
            </w:r>
          </w:p>
        </w:tc>
        <w:tc>
          <w:tcPr>
            <w:tcW w:w="2464" w:type="dxa"/>
            <w:gridSpan w:val="4"/>
          </w:tcPr>
          <w:p w:rsidR="00894556" w:rsidRPr="0071670C" w:rsidRDefault="0059243C" w:rsidP="00CE1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1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10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2" w:type="dxa"/>
            <w:gridSpan w:val="4"/>
          </w:tcPr>
          <w:p w:rsidR="00894556" w:rsidRPr="0071670C" w:rsidRDefault="00894556" w:rsidP="00CE1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592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1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10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9" w:type="dxa"/>
            <w:gridSpan w:val="5"/>
          </w:tcPr>
          <w:p w:rsidR="00894556" w:rsidRPr="0071670C" w:rsidRDefault="00894556" w:rsidP="00CE1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592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1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10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94556" w:rsidRPr="0071670C" w:rsidTr="0059243C">
        <w:trPr>
          <w:trHeight w:val="254"/>
        </w:trPr>
        <w:tc>
          <w:tcPr>
            <w:tcW w:w="2194" w:type="dxa"/>
            <w:vMerge w:val="restart"/>
            <w:tcBorders>
              <w:tr2bl w:val="single" w:sz="4" w:space="0" w:color="000000"/>
            </w:tcBorders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199" w:type="dxa"/>
            <w:gridSpan w:val="2"/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259" w:type="dxa"/>
            <w:gridSpan w:val="2"/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203" w:type="dxa"/>
            <w:gridSpan w:val="2"/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259" w:type="dxa"/>
            <w:gridSpan w:val="2"/>
            <w:tcBorders>
              <w:right w:val="single" w:sz="4" w:space="0" w:color="000000"/>
            </w:tcBorders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170" w:type="dxa"/>
            <w:gridSpan w:val="3"/>
            <w:tcBorders>
              <w:left w:val="single" w:sz="4" w:space="0" w:color="000000"/>
            </w:tcBorders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894556" w:rsidRPr="0071670C" w:rsidTr="0059243C">
        <w:trPr>
          <w:gridAfter w:val="1"/>
          <w:wAfter w:w="7" w:type="dxa"/>
          <w:trHeight w:val="254"/>
        </w:trPr>
        <w:tc>
          <w:tcPr>
            <w:tcW w:w="2194" w:type="dxa"/>
            <w:vMerge/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76" w:type="dxa"/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09" w:type="dxa"/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1" w:type="dxa"/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8" w:type="dxa"/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1" w:type="dxa"/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12" w:type="dxa"/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72" w:type="dxa"/>
            <w:tcBorders>
              <w:left w:val="single" w:sz="4" w:space="0" w:color="000000"/>
            </w:tcBorders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243C" w:rsidRPr="0071670C" w:rsidTr="0059243C">
        <w:trPr>
          <w:gridAfter w:val="1"/>
          <w:wAfter w:w="7" w:type="dxa"/>
          <w:trHeight w:val="509"/>
        </w:trPr>
        <w:tc>
          <w:tcPr>
            <w:tcW w:w="2194" w:type="dxa"/>
          </w:tcPr>
          <w:p w:rsidR="0059243C" w:rsidRPr="0071670C" w:rsidRDefault="0059243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1.Общая осведомленность</w:t>
            </w:r>
          </w:p>
        </w:tc>
        <w:tc>
          <w:tcPr>
            <w:tcW w:w="689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6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1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lef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243C" w:rsidRPr="0071670C" w:rsidTr="0059243C">
        <w:trPr>
          <w:gridAfter w:val="1"/>
          <w:wAfter w:w="7" w:type="dxa"/>
          <w:trHeight w:val="523"/>
        </w:trPr>
        <w:tc>
          <w:tcPr>
            <w:tcW w:w="2194" w:type="dxa"/>
          </w:tcPr>
          <w:p w:rsidR="0059243C" w:rsidRPr="0071670C" w:rsidRDefault="0059243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2.Школьная мотивация</w:t>
            </w:r>
          </w:p>
        </w:tc>
        <w:tc>
          <w:tcPr>
            <w:tcW w:w="689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0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8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lef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243C" w:rsidRPr="0071670C" w:rsidTr="0059243C">
        <w:trPr>
          <w:gridAfter w:val="1"/>
          <w:wAfter w:w="7" w:type="dxa"/>
          <w:trHeight w:val="254"/>
        </w:trPr>
        <w:tc>
          <w:tcPr>
            <w:tcW w:w="2194" w:type="dxa"/>
          </w:tcPr>
          <w:p w:rsidR="0059243C" w:rsidRPr="0071670C" w:rsidRDefault="0059243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3. Восприятие</w:t>
            </w:r>
          </w:p>
        </w:tc>
        <w:tc>
          <w:tcPr>
            <w:tcW w:w="689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0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1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lef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243C" w:rsidRPr="0071670C" w:rsidTr="0059243C">
        <w:trPr>
          <w:gridAfter w:val="1"/>
          <w:wAfter w:w="7" w:type="dxa"/>
          <w:trHeight w:val="254"/>
        </w:trPr>
        <w:tc>
          <w:tcPr>
            <w:tcW w:w="2194" w:type="dxa"/>
          </w:tcPr>
          <w:p w:rsidR="0059243C" w:rsidRPr="0071670C" w:rsidRDefault="0059243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4. Память</w:t>
            </w:r>
          </w:p>
        </w:tc>
        <w:tc>
          <w:tcPr>
            <w:tcW w:w="689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6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8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lef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243C" w:rsidRPr="0071670C" w:rsidTr="0059243C">
        <w:trPr>
          <w:gridAfter w:val="1"/>
          <w:wAfter w:w="7" w:type="dxa"/>
          <w:trHeight w:val="254"/>
        </w:trPr>
        <w:tc>
          <w:tcPr>
            <w:tcW w:w="2194" w:type="dxa"/>
          </w:tcPr>
          <w:p w:rsidR="0059243C" w:rsidRPr="0071670C" w:rsidRDefault="0059243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5. Мышление</w:t>
            </w:r>
          </w:p>
        </w:tc>
        <w:tc>
          <w:tcPr>
            <w:tcW w:w="689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6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1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lef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243C" w:rsidRPr="0071670C" w:rsidTr="0059243C">
        <w:trPr>
          <w:gridAfter w:val="1"/>
          <w:wAfter w:w="7" w:type="dxa"/>
          <w:trHeight w:val="254"/>
        </w:trPr>
        <w:tc>
          <w:tcPr>
            <w:tcW w:w="2194" w:type="dxa"/>
          </w:tcPr>
          <w:p w:rsidR="0059243C" w:rsidRPr="0071670C" w:rsidRDefault="0059243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6. Внимание</w:t>
            </w:r>
          </w:p>
        </w:tc>
        <w:tc>
          <w:tcPr>
            <w:tcW w:w="689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0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1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lef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243C" w:rsidRPr="0071670C" w:rsidTr="0059243C">
        <w:trPr>
          <w:gridAfter w:val="1"/>
          <w:wAfter w:w="7" w:type="dxa"/>
          <w:trHeight w:val="523"/>
        </w:trPr>
        <w:tc>
          <w:tcPr>
            <w:tcW w:w="2194" w:type="dxa"/>
          </w:tcPr>
          <w:p w:rsidR="0059243C" w:rsidRPr="0071670C" w:rsidRDefault="0059243C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7. Развитие мелкой моторики</w:t>
            </w:r>
          </w:p>
        </w:tc>
        <w:tc>
          <w:tcPr>
            <w:tcW w:w="689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0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8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59243C" w:rsidRPr="0071670C" w:rsidRDefault="0059243C" w:rsidP="00512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left w:val="single" w:sz="4" w:space="0" w:color="000000"/>
            </w:tcBorders>
          </w:tcPr>
          <w:p w:rsidR="0059243C" w:rsidRPr="0071670C" w:rsidRDefault="00AA6949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4556" w:rsidRPr="0071670C" w:rsidRDefault="00894556" w:rsidP="00894556">
      <w:pPr>
        <w:pStyle w:val="a7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556" w:rsidRPr="0071670C" w:rsidRDefault="00894556" w:rsidP="0089455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Вывод: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52"/>
      </w:tblGrid>
      <w:tr w:rsidR="00894556" w:rsidRPr="0071670C" w:rsidTr="00F720A3">
        <w:tc>
          <w:tcPr>
            <w:tcW w:w="4219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Наилучшие  результаты  готовности  к обучению в школе</w:t>
            </w:r>
          </w:p>
        </w:tc>
        <w:tc>
          <w:tcPr>
            <w:tcW w:w="5352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Какие факторы повлияли на результаты</w:t>
            </w:r>
          </w:p>
        </w:tc>
      </w:tr>
      <w:tr w:rsidR="00894556" w:rsidRPr="0071670C" w:rsidTr="00F720A3">
        <w:tc>
          <w:tcPr>
            <w:tcW w:w="4219" w:type="dxa"/>
          </w:tcPr>
          <w:p w:rsidR="00894556" w:rsidRPr="00505348" w:rsidRDefault="00941523" w:rsidP="009415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5348">
              <w:rPr>
                <w:rFonts w:ascii="Times New Roman" w:hAnsi="Times New Roman" w:cs="Times New Roman"/>
              </w:rPr>
              <w:t xml:space="preserve">Выпускники МДОУ имеют достаточно высокий уровень готовности к школе. </w:t>
            </w:r>
          </w:p>
        </w:tc>
        <w:tc>
          <w:tcPr>
            <w:tcW w:w="5352" w:type="dxa"/>
          </w:tcPr>
          <w:p w:rsidR="00894556" w:rsidRPr="00112994" w:rsidRDefault="00941523" w:rsidP="00505348">
            <w:pPr>
              <w:pStyle w:val="a3"/>
              <w:numPr>
                <w:ilvl w:val="0"/>
                <w:numId w:val="48"/>
              </w:numPr>
              <w:spacing w:before="0" w:beforeAutospacing="0" w:after="0" w:afterAutospacing="0"/>
              <w:ind w:left="31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систематическая</w:t>
            </w:r>
            <w:r w:rsidR="00894556" w:rsidRPr="00112994">
              <w:rPr>
                <w:sz w:val="22"/>
                <w:szCs w:val="22"/>
              </w:rPr>
              <w:t xml:space="preserve"> коррекционно – развивающая и профилактическая работ</w:t>
            </w:r>
            <w:r>
              <w:rPr>
                <w:sz w:val="22"/>
                <w:szCs w:val="22"/>
              </w:rPr>
              <w:t>а</w:t>
            </w:r>
            <w:r w:rsidR="00894556" w:rsidRPr="00112994">
              <w:rPr>
                <w:sz w:val="22"/>
                <w:szCs w:val="22"/>
              </w:rPr>
              <w:t xml:space="preserve"> с воспитанниками;</w:t>
            </w:r>
          </w:p>
          <w:p w:rsidR="00505348" w:rsidRDefault="00941523" w:rsidP="00505348">
            <w:pPr>
              <w:pStyle w:val="a3"/>
              <w:numPr>
                <w:ilvl w:val="0"/>
                <w:numId w:val="48"/>
              </w:numPr>
              <w:spacing w:before="0" w:beforeAutospacing="0" w:after="0" w:afterAutospacing="0"/>
              <w:ind w:left="31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разнообразных </w:t>
            </w:r>
            <w:r w:rsidR="00894556" w:rsidRPr="00112994">
              <w:rPr>
                <w:sz w:val="22"/>
                <w:szCs w:val="22"/>
              </w:rPr>
              <w:t>форм</w:t>
            </w:r>
            <w:r w:rsidR="00505348">
              <w:rPr>
                <w:sz w:val="22"/>
                <w:szCs w:val="22"/>
              </w:rPr>
              <w:t xml:space="preserve"> работы;</w:t>
            </w:r>
          </w:p>
          <w:p w:rsidR="00894556" w:rsidRPr="00112994" w:rsidRDefault="00941523" w:rsidP="00505348">
            <w:pPr>
              <w:pStyle w:val="a3"/>
              <w:numPr>
                <w:ilvl w:val="0"/>
                <w:numId w:val="48"/>
              </w:numPr>
              <w:spacing w:before="0" w:beforeAutospacing="0" w:after="0" w:afterAutospacing="0"/>
              <w:ind w:left="31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включение </w:t>
            </w:r>
            <w:r w:rsidR="00894556" w:rsidRPr="00112994">
              <w:rPr>
                <w:sz w:val="22"/>
                <w:szCs w:val="22"/>
              </w:rPr>
              <w:t xml:space="preserve">использование </w:t>
            </w:r>
            <w:r>
              <w:rPr>
                <w:sz w:val="22"/>
                <w:szCs w:val="22"/>
              </w:rPr>
              <w:t>адаптированных</w:t>
            </w:r>
            <w:r w:rsidR="00894556" w:rsidRPr="00112994">
              <w:rPr>
                <w:sz w:val="22"/>
                <w:szCs w:val="22"/>
              </w:rPr>
              <w:t xml:space="preserve"> программ;</w:t>
            </w:r>
          </w:p>
          <w:p w:rsidR="00894556" w:rsidRPr="00112994" w:rsidRDefault="00894556" w:rsidP="00505348">
            <w:pPr>
              <w:pStyle w:val="a3"/>
              <w:numPr>
                <w:ilvl w:val="0"/>
                <w:numId w:val="48"/>
              </w:numPr>
              <w:spacing w:before="0" w:beforeAutospacing="0" w:after="0" w:afterAutospacing="0"/>
              <w:ind w:left="317" w:hanging="283"/>
              <w:jc w:val="both"/>
              <w:rPr>
                <w:sz w:val="22"/>
                <w:szCs w:val="22"/>
              </w:rPr>
            </w:pPr>
            <w:r w:rsidRPr="00112994">
              <w:rPr>
                <w:sz w:val="22"/>
                <w:szCs w:val="22"/>
              </w:rPr>
              <w:t>система просветительской работы с родителями будущих первоклассников – родительский клуб;</w:t>
            </w:r>
          </w:p>
        </w:tc>
      </w:tr>
      <w:tr w:rsidR="00894556" w:rsidRPr="0071670C" w:rsidTr="00F720A3">
        <w:trPr>
          <w:trHeight w:val="564"/>
        </w:trPr>
        <w:tc>
          <w:tcPr>
            <w:tcW w:w="4219" w:type="dxa"/>
          </w:tcPr>
          <w:p w:rsidR="00894556" w:rsidRPr="00505348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5348">
              <w:rPr>
                <w:rFonts w:ascii="Times New Roman" w:hAnsi="Times New Roman" w:cs="Times New Roman"/>
              </w:rPr>
              <w:t>Результаты, требующие улучшения</w:t>
            </w:r>
          </w:p>
        </w:tc>
        <w:tc>
          <w:tcPr>
            <w:tcW w:w="5352" w:type="dxa"/>
          </w:tcPr>
          <w:p w:rsidR="00894556" w:rsidRPr="00112994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2994">
              <w:rPr>
                <w:rFonts w:ascii="Times New Roman" w:hAnsi="Times New Roman" w:cs="Times New Roman"/>
                <w:b/>
              </w:rPr>
              <w:t>Какие действия необходимо предпринять для улучшения</w:t>
            </w:r>
          </w:p>
        </w:tc>
      </w:tr>
      <w:tr w:rsidR="00894556" w:rsidRPr="0071670C" w:rsidTr="00F720A3">
        <w:trPr>
          <w:trHeight w:val="564"/>
        </w:trPr>
        <w:tc>
          <w:tcPr>
            <w:tcW w:w="4219" w:type="dxa"/>
          </w:tcPr>
          <w:p w:rsidR="00941523" w:rsidRDefault="00941523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5348">
              <w:rPr>
                <w:rFonts w:ascii="Times New Roman" w:hAnsi="Times New Roman" w:cs="Times New Roman"/>
              </w:rPr>
              <w:t>Обеспеч</w:t>
            </w:r>
            <w:r w:rsidR="00505348" w:rsidRPr="00505348">
              <w:rPr>
                <w:rFonts w:ascii="Times New Roman" w:hAnsi="Times New Roman" w:cs="Times New Roman"/>
              </w:rPr>
              <w:t>ить</w:t>
            </w:r>
            <w:r w:rsidRPr="00505348">
              <w:rPr>
                <w:rFonts w:ascii="Times New Roman" w:hAnsi="Times New Roman" w:cs="Times New Roman"/>
              </w:rPr>
              <w:t xml:space="preserve"> ребенку возможность ориентироваться на партнера - сверстника, взаимодействовать с ним, учиться поддерживать диалогическое общение между детьми</w:t>
            </w:r>
            <w:r w:rsidR="00505348">
              <w:rPr>
                <w:rFonts w:ascii="Times New Roman" w:hAnsi="Times New Roman" w:cs="Times New Roman"/>
              </w:rPr>
              <w:t>;</w:t>
            </w:r>
          </w:p>
          <w:p w:rsidR="00894556" w:rsidRPr="00505348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994">
              <w:rPr>
                <w:rFonts w:ascii="Times New Roman" w:hAnsi="Times New Roman" w:cs="Times New Roman"/>
              </w:rPr>
              <w:lastRenderedPageBreak/>
              <w:t>Графический навык, общая осведомленность</w:t>
            </w:r>
          </w:p>
        </w:tc>
        <w:tc>
          <w:tcPr>
            <w:tcW w:w="5352" w:type="dxa"/>
          </w:tcPr>
          <w:p w:rsidR="00894556" w:rsidRPr="00505348" w:rsidRDefault="00505348" w:rsidP="00505348">
            <w:pPr>
              <w:pStyle w:val="a3"/>
              <w:numPr>
                <w:ilvl w:val="0"/>
                <w:numId w:val="48"/>
              </w:numPr>
              <w:spacing w:before="0" w:beforeAutospacing="0" w:after="0" w:afterAutospacing="0"/>
              <w:ind w:left="31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Проведение открытых мероприятий</w:t>
            </w:r>
            <w:r w:rsidR="00894556" w:rsidRPr="00505348">
              <w:rPr>
                <w:sz w:val="22"/>
                <w:szCs w:val="22"/>
              </w:rPr>
              <w:t xml:space="preserve"> познавательного характера</w:t>
            </w:r>
            <w:r>
              <w:rPr>
                <w:sz w:val="22"/>
                <w:szCs w:val="22"/>
              </w:rPr>
              <w:t xml:space="preserve"> в рамках организации работы с родителями</w:t>
            </w:r>
            <w:r w:rsidR="00894556" w:rsidRPr="00505348">
              <w:rPr>
                <w:sz w:val="22"/>
                <w:szCs w:val="22"/>
              </w:rPr>
              <w:t xml:space="preserve">. </w:t>
            </w:r>
          </w:p>
          <w:p w:rsidR="00894556" w:rsidRPr="00505348" w:rsidRDefault="00894556" w:rsidP="00505348">
            <w:pPr>
              <w:pStyle w:val="a3"/>
              <w:numPr>
                <w:ilvl w:val="0"/>
                <w:numId w:val="48"/>
              </w:numPr>
              <w:spacing w:before="0" w:beforeAutospacing="0" w:after="0" w:afterAutospacing="0"/>
              <w:ind w:left="317" w:hanging="283"/>
              <w:jc w:val="both"/>
              <w:rPr>
                <w:sz w:val="22"/>
                <w:szCs w:val="22"/>
              </w:rPr>
            </w:pPr>
            <w:r w:rsidRPr="00505348">
              <w:rPr>
                <w:sz w:val="22"/>
                <w:szCs w:val="22"/>
              </w:rPr>
              <w:t xml:space="preserve">Развитие мелкой моторики рук с раннего возраста, выполнение упражнений, расширение знаний об </w:t>
            </w:r>
            <w:r w:rsidRPr="00505348">
              <w:rPr>
                <w:sz w:val="22"/>
                <w:szCs w:val="22"/>
              </w:rPr>
              <w:lastRenderedPageBreak/>
              <w:t>окружающем мире: беседы, экскурсии.</w:t>
            </w:r>
          </w:p>
          <w:p w:rsidR="00894556" w:rsidRPr="00112994" w:rsidRDefault="00894556" w:rsidP="00505348">
            <w:pPr>
              <w:pStyle w:val="a3"/>
              <w:numPr>
                <w:ilvl w:val="0"/>
                <w:numId w:val="48"/>
              </w:numPr>
              <w:spacing w:before="0" w:beforeAutospacing="0" w:after="0" w:afterAutospacing="0"/>
              <w:ind w:left="317" w:hanging="283"/>
              <w:jc w:val="both"/>
              <w:rPr>
                <w:sz w:val="22"/>
                <w:szCs w:val="22"/>
              </w:rPr>
            </w:pPr>
            <w:r w:rsidRPr="00112994">
              <w:rPr>
                <w:sz w:val="22"/>
                <w:szCs w:val="22"/>
              </w:rPr>
              <w:t>Учет возрастных индивидуальных особенностей  в работе с детьми.</w:t>
            </w:r>
          </w:p>
          <w:p w:rsidR="00894556" w:rsidRPr="00112994" w:rsidRDefault="00894556" w:rsidP="00505348">
            <w:pPr>
              <w:pStyle w:val="a3"/>
              <w:numPr>
                <w:ilvl w:val="0"/>
                <w:numId w:val="48"/>
              </w:numPr>
              <w:spacing w:before="0" w:beforeAutospacing="0" w:after="0" w:afterAutospacing="0"/>
              <w:ind w:left="317" w:hanging="283"/>
              <w:jc w:val="both"/>
              <w:rPr>
                <w:sz w:val="22"/>
                <w:szCs w:val="22"/>
              </w:rPr>
            </w:pPr>
            <w:r w:rsidRPr="00112994">
              <w:rPr>
                <w:sz w:val="22"/>
                <w:szCs w:val="22"/>
              </w:rPr>
              <w:t>Создание условий для развития интегративных качеств.</w:t>
            </w:r>
          </w:p>
        </w:tc>
      </w:tr>
    </w:tbl>
    <w:p w:rsidR="00970661" w:rsidRDefault="00970661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94556" w:rsidRPr="00970661" w:rsidRDefault="00894556" w:rsidP="00894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1.5. Оценка и анализ внутренней системы оценки качества </w:t>
      </w:r>
      <w:r w:rsidRPr="00970661">
        <w:rPr>
          <w:rFonts w:ascii="Times New Roman" w:hAnsi="Times New Roman" w:cs="Times New Roman"/>
          <w:b/>
          <w:sz w:val="24"/>
          <w:szCs w:val="24"/>
        </w:rPr>
        <w:t xml:space="preserve">образования. </w:t>
      </w:r>
    </w:p>
    <w:p w:rsidR="00894556" w:rsidRPr="009816EE" w:rsidRDefault="00894556" w:rsidP="0089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6EE">
        <w:rPr>
          <w:rFonts w:ascii="Times New Roman" w:hAnsi="Times New Roman" w:cs="Times New Roman"/>
          <w:sz w:val="24"/>
          <w:szCs w:val="24"/>
        </w:rPr>
        <w:t>Внутренняя система оценки качества</w:t>
      </w:r>
      <w:r>
        <w:rPr>
          <w:rFonts w:ascii="Times New Roman" w:hAnsi="Times New Roman" w:cs="Times New Roman"/>
          <w:sz w:val="24"/>
          <w:szCs w:val="24"/>
        </w:rPr>
        <w:t xml:space="preserve"> ДОУ  позволила</w:t>
      </w:r>
      <w:r w:rsidRPr="009816EE">
        <w:rPr>
          <w:rFonts w:ascii="Times New Roman" w:hAnsi="Times New Roman" w:cs="Times New Roman"/>
          <w:sz w:val="24"/>
          <w:szCs w:val="24"/>
        </w:rPr>
        <w:t xml:space="preserve"> определить, насколько факти</w:t>
      </w:r>
      <w:r>
        <w:rPr>
          <w:rFonts w:ascii="Times New Roman" w:hAnsi="Times New Roman" w:cs="Times New Roman"/>
          <w:sz w:val="24"/>
          <w:szCs w:val="24"/>
        </w:rPr>
        <w:t>ческая реализация образовательной</w:t>
      </w:r>
      <w:r w:rsidRPr="009816EE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816EE">
        <w:rPr>
          <w:rFonts w:ascii="Times New Roman" w:hAnsi="Times New Roman" w:cs="Times New Roman"/>
          <w:sz w:val="24"/>
          <w:szCs w:val="24"/>
        </w:rPr>
        <w:t xml:space="preserve"> отвечает тому уровню, который был установлен требованиями 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816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816EE">
        <w:rPr>
          <w:rFonts w:ascii="Times New Roman" w:hAnsi="Times New Roman" w:cs="Times New Roman"/>
          <w:sz w:val="24"/>
          <w:szCs w:val="24"/>
        </w:rPr>
        <w:t>роцедура основывается на аналитической деятельности: качество осуществления процесса образования оценивается, а вместе с тем его результативность, и обеспечение ресурсами. Проверочный механизм опирается на  законодательство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9816EE">
        <w:rPr>
          <w:rFonts w:ascii="Times New Roman" w:hAnsi="Times New Roman" w:cs="Times New Roman"/>
          <w:sz w:val="24"/>
          <w:szCs w:val="24"/>
        </w:rPr>
        <w:t>, федеральные и локальные нормативно-правовые акты, касающиеся учебной сферы.</w:t>
      </w:r>
    </w:p>
    <w:p w:rsidR="00894556" w:rsidRPr="0071670C" w:rsidRDefault="00894556" w:rsidP="00894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Вывод: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19"/>
      </w:tblGrid>
      <w:tr w:rsidR="00894556" w:rsidRPr="0071670C" w:rsidTr="00F720A3">
        <w:tc>
          <w:tcPr>
            <w:tcW w:w="3652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Наилучшие  результаты</w:t>
            </w:r>
            <w:r w:rsidRPr="0071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919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Какие факторы повлияли на результаты</w:t>
            </w:r>
          </w:p>
        </w:tc>
      </w:tr>
      <w:tr w:rsidR="00894556" w:rsidRPr="0071670C" w:rsidTr="00F720A3">
        <w:trPr>
          <w:trHeight w:val="416"/>
        </w:trPr>
        <w:tc>
          <w:tcPr>
            <w:tcW w:w="3652" w:type="dxa"/>
          </w:tcPr>
          <w:p w:rsidR="00894556" w:rsidRPr="009816EE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EE">
              <w:rPr>
                <w:rFonts w:ascii="Times New Roman" w:hAnsi="Times New Roman" w:cs="Times New Roman"/>
                <w:sz w:val="24"/>
                <w:szCs w:val="24"/>
              </w:rPr>
              <w:t>разработка единых принципов контроля и диагностики:</w:t>
            </w:r>
            <w:r w:rsidRPr="009816EE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 прогнозирования развития системы дошкольного образования</w:t>
            </w:r>
          </w:p>
        </w:tc>
        <w:tc>
          <w:tcPr>
            <w:tcW w:w="5919" w:type="dxa"/>
          </w:tcPr>
          <w:p w:rsidR="00894556" w:rsidRPr="009816EE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EE">
              <w:rPr>
                <w:rFonts w:ascii="Times New Roman" w:hAnsi="Times New Roman" w:cs="Times New Roman"/>
                <w:sz w:val="24"/>
                <w:szCs w:val="24"/>
              </w:rPr>
              <w:t>позволило оперативно влиять на негативные изменения, улучшая качество образования в ДОУ;</w:t>
            </w:r>
          </w:p>
          <w:p w:rsidR="00894556" w:rsidRPr="009816EE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56" w:rsidRPr="009816EE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E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своевременные и обоснованные управленческие решения по улучшению системы образования на основании ВСОКО </w:t>
            </w:r>
          </w:p>
        </w:tc>
      </w:tr>
      <w:tr w:rsidR="00894556" w:rsidRPr="0071670C" w:rsidTr="00F720A3">
        <w:trPr>
          <w:trHeight w:val="564"/>
        </w:trPr>
        <w:tc>
          <w:tcPr>
            <w:tcW w:w="3652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Результаты, требующие улучшения</w:t>
            </w:r>
          </w:p>
        </w:tc>
        <w:tc>
          <w:tcPr>
            <w:tcW w:w="5919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Какие действия необходимо предпринять для улучшения</w:t>
            </w:r>
          </w:p>
        </w:tc>
      </w:tr>
      <w:tr w:rsidR="00894556" w:rsidRPr="0071670C" w:rsidTr="00F720A3">
        <w:trPr>
          <w:trHeight w:val="564"/>
        </w:trPr>
        <w:tc>
          <w:tcPr>
            <w:tcW w:w="3652" w:type="dxa"/>
          </w:tcPr>
          <w:p w:rsidR="00894556" w:rsidRPr="001D1D18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EE">
              <w:rPr>
                <w:rFonts w:ascii="Times New Roman" w:hAnsi="Times New Roman" w:cs="Times New Roman"/>
                <w:sz w:val="24"/>
                <w:szCs w:val="24"/>
              </w:rPr>
              <w:t>структурированности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 и выработки четкого плана</w:t>
            </w:r>
          </w:p>
        </w:tc>
        <w:tc>
          <w:tcPr>
            <w:tcW w:w="5919" w:type="dxa"/>
          </w:tcPr>
          <w:p w:rsidR="00894556" w:rsidRPr="001D1D18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EE">
              <w:rPr>
                <w:rFonts w:ascii="Times New Roman" w:hAnsi="Times New Roman" w:cs="Times New Roman"/>
                <w:sz w:val="24"/>
                <w:szCs w:val="24"/>
              </w:rPr>
              <w:t>Поэтапная реализация внутренне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</w:tbl>
    <w:p w:rsidR="00894556" w:rsidRPr="0071670C" w:rsidRDefault="00894556" w:rsidP="00894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94556" w:rsidRPr="0071670C" w:rsidRDefault="00894556" w:rsidP="00894556">
      <w:p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Оценка и анализ кадрового обеспечения</w:t>
      </w:r>
    </w:p>
    <w:p w:rsidR="00894556" w:rsidRPr="0071670C" w:rsidRDefault="00894556" w:rsidP="0089455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</w:pPr>
      <w:r w:rsidRPr="0071670C">
        <w:rPr>
          <w:rFonts w:ascii="Times New Roman" w:hAnsi="Times New Roman" w:cs="Times New Roman"/>
          <w:i/>
          <w:sz w:val="24"/>
          <w:szCs w:val="24"/>
        </w:rPr>
        <w:t xml:space="preserve">МДОУ №23 «Ромашка» </w:t>
      </w:r>
      <w:proofErr w:type="gramStart"/>
      <w:r w:rsidRPr="0071670C">
        <w:rPr>
          <w:rFonts w:ascii="Times New Roman" w:hAnsi="Times New Roman" w:cs="Times New Roman"/>
          <w:i/>
          <w:sz w:val="24"/>
          <w:szCs w:val="24"/>
        </w:rPr>
        <w:t>укомплектован</w:t>
      </w:r>
      <w:proofErr w:type="gramEnd"/>
      <w:r w:rsidRPr="0071670C">
        <w:rPr>
          <w:rFonts w:ascii="Times New Roman" w:hAnsi="Times New Roman" w:cs="Times New Roman"/>
          <w:i/>
          <w:sz w:val="24"/>
          <w:szCs w:val="24"/>
        </w:rPr>
        <w:t xml:space="preserve"> педагогическими кадрами</w:t>
      </w:r>
      <w:r w:rsidR="0059243C">
        <w:rPr>
          <w:rFonts w:ascii="Times New Roman" w:hAnsi="Times New Roman" w:cs="Times New Roman"/>
          <w:i/>
          <w:sz w:val="24"/>
          <w:szCs w:val="24"/>
        </w:rPr>
        <w:t xml:space="preserve"> не в полном объеме</w:t>
      </w:r>
      <w:r w:rsidRPr="0071670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1670C">
        <w:rPr>
          <w:rFonts w:ascii="Times New Roman" w:hAnsi="Times New Roman" w:cs="Times New Roman"/>
          <w:i/>
          <w:sz w:val="24"/>
          <w:szCs w:val="24"/>
        </w:rPr>
        <w:t>Воспитательно</w:t>
      </w:r>
      <w:proofErr w:type="spellEnd"/>
      <w:r w:rsidRPr="0071670C">
        <w:rPr>
          <w:rFonts w:ascii="Times New Roman" w:hAnsi="Times New Roman" w:cs="Times New Roman"/>
          <w:i/>
          <w:sz w:val="24"/>
          <w:szCs w:val="24"/>
        </w:rPr>
        <w:t>-образовательную работу осуществляют 47 педагогов, их них:</w:t>
      </w:r>
    </w:p>
    <w:tbl>
      <w:tblPr>
        <w:tblStyle w:val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2086"/>
        <w:gridCol w:w="2475"/>
        <w:gridCol w:w="2475"/>
        <w:gridCol w:w="2475"/>
      </w:tblGrid>
      <w:tr w:rsidR="00970661" w:rsidRPr="0071670C" w:rsidTr="005B2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970661" w:rsidRPr="0071670C" w:rsidRDefault="00970661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70661" w:rsidRPr="0071670C" w:rsidRDefault="004B401C" w:rsidP="00CE10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</w:t>
            </w:r>
            <w:r w:rsidR="00CE10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5" w:type="dxa"/>
          </w:tcPr>
          <w:p w:rsidR="00970661" w:rsidRPr="0071670C" w:rsidRDefault="004B401C" w:rsidP="00CE10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</w:t>
            </w:r>
            <w:r w:rsidR="00CE10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5" w:type="dxa"/>
          </w:tcPr>
          <w:p w:rsidR="00970661" w:rsidRPr="0071670C" w:rsidRDefault="004B401C" w:rsidP="00CE1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</w:t>
            </w:r>
            <w:r w:rsidR="00CE10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70661" w:rsidRPr="0071670C" w:rsidTr="005B26A2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970661" w:rsidRPr="0071670C" w:rsidRDefault="00970661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475" w:type="dxa"/>
          </w:tcPr>
          <w:p w:rsidR="00970661" w:rsidRPr="00CB75FD" w:rsidRDefault="00970661" w:rsidP="005B26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970661" w:rsidRPr="00CB75FD" w:rsidRDefault="00970661" w:rsidP="005B26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5" w:type="dxa"/>
          </w:tcPr>
          <w:p w:rsidR="00970661" w:rsidRPr="00CB75FD" w:rsidRDefault="00970661" w:rsidP="00F720A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970661" w:rsidRPr="0071670C" w:rsidTr="005B26A2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970661" w:rsidRPr="0071670C" w:rsidRDefault="00970661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75" w:type="dxa"/>
          </w:tcPr>
          <w:p w:rsidR="00970661" w:rsidRPr="00CB75FD" w:rsidRDefault="00970661" w:rsidP="00CE10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1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970661" w:rsidRPr="00CB75FD" w:rsidRDefault="00970661" w:rsidP="005B26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F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5" w:type="dxa"/>
          </w:tcPr>
          <w:p w:rsidR="00970661" w:rsidRPr="00CB75FD" w:rsidRDefault="00970661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70661" w:rsidRPr="0071670C" w:rsidTr="005B26A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970661" w:rsidRPr="0071670C" w:rsidRDefault="00970661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75" w:type="dxa"/>
          </w:tcPr>
          <w:p w:rsidR="00970661" w:rsidRPr="00CB75FD" w:rsidRDefault="00970661" w:rsidP="005B26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5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5" w:type="dxa"/>
          </w:tcPr>
          <w:p w:rsidR="00970661" w:rsidRPr="00CB75FD" w:rsidRDefault="00970661" w:rsidP="005B26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F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5" w:type="dxa"/>
          </w:tcPr>
          <w:p w:rsidR="00970661" w:rsidRPr="00CB75FD" w:rsidRDefault="00970661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0661" w:rsidRPr="0071670C" w:rsidTr="005B26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970661" w:rsidRPr="0071670C" w:rsidRDefault="00970661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75" w:type="dxa"/>
          </w:tcPr>
          <w:p w:rsidR="00970661" w:rsidRPr="0071670C" w:rsidRDefault="00CE101E" w:rsidP="005B26A2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5" w:type="dxa"/>
          </w:tcPr>
          <w:p w:rsidR="00970661" w:rsidRPr="0071670C" w:rsidRDefault="00970661" w:rsidP="005B26A2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5" w:type="dxa"/>
          </w:tcPr>
          <w:p w:rsidR="00970661" w:rsidRPr="0071670C" w:rsidRDefault="00970661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894556" w:rsidRPr="0071670C" w:rsidRDefault="00894556" w:rsidP="00894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 педагогов:</w:t>
      </w:r>
    </w:p>
    <w:tbl>
      <w:tblPr>
        <w:tblStyle w:val="1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7A0" w:firstRow="1" w:lastRow="0" w:firstColumn="1" w:lastColumn="1" w:noHBand="1" w:noVBand="1"/>
      </w:tblPr>
      <w:tblGrid>
        <w:gridCol w:w="4219"/>
        <w:gridCol w:w="1701"/>
        <w:gridCol w:w="1701"/>
        <w:gridCol w:w="1701"/>
      </w:tblGrid>
      <w:tr w:rsidR="000F1575" w:rsidRPr="0071670C" w:rsidTr="000F1575">
        <w:trPr>
          <w:trHeight w:val="575"/>
        </w:trPr>
        <w:tc>
          <w:tcPr>
            <w:tcW w:w="4219" w:type="dxa"/>
            <w:hideMark/>
          </w:tcPr>
          <w:p w:rsidR="000F1575" w:rsidRPr="0071670C" w:rsidRDefault="000F1575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701" w:type="dxa"/>
          </w:tcPr>
          <w:p w:rsidR="000F1575" w:rsidRPr="0071670C" w:rsidRDefault="000F1575" w:rsidP="00CE1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r w:rsidR="004B401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E10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F1575" w:rsidRPr="00A9114E" w:rsidRDefault="000F1575" w:rsidP="00CE1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14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40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10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hideMark/>
          </w:tcPr>
          <w:p w:rsidR="000F1575" w:rsidRPr="0071670C" w:rsidRDefault="000F1575" w:rsidP="00CE1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14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40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10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F1575" w:rsidRPr="0071670C" w:rsidTr="000F1575">
        <w:trPr>
          <w:trHeight w:val="280"/>
        </w:trPr>
        <w:tc>
          <w:tcPr>
            <w:tcW w:w="4219" w:type="dxa"/>
            <w:hideMark/>
          </w:tcPr>
          <w:p w:rsidR="000F1575" w:rsidRPr="0071670C" w:rsidRDefault="000F15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0F1575" w:rsidRPr="0071670C" w:rsidRDefault="00CE101E" w:rsidP="005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F1575" w:rsidRPr="00A9114E" w:rsidRDefault="000F1575" w:rsidP="005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hideMark/>
          </w:tcPr>
          <w:p w:rsidR="000F1575" w:rsidRPr="0071670C" w:rsidRDefault="000F15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F1575" w:rsidRPr="0071670C" w:rsidTr="000F1575">
        <w:trPr>
          <w:trHeight w:val="364"/>
        </w:trPr>
        <w:tc>
          <w:tcPr>
            <w:tcW w:w="4219" w:type="dxa"/>
            <w:hideMark/>
          </w:tcPr>
          <w:p w:rsidR="000F1575" w:rsidRPr="0071670C" w:rsidRDefault="000F15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01" w:type="dxa"/>
          </w:tcPr>
          <w:p w:rsidR="000F1575" w:rsidRPr="0071670C" w:rsidRDefault="000F1575" w:rsidP="005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F1575" w:rsidRPr="00A9114E" w:rsidRDefault="000F1575" w:rsidP="005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hideMark/>
          </w:tcPr>
          <w:p w:rsidR="000F1575" w:rsidRPr="0071670C" w:rsidRDefault="000F15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1575" w:rsidRPr="0071670C" w:rsidTr="000F1575">
        <w:trPr>
          <w:trHeight w:val="295"/>
        </w:trPr>
        <w:tc>
          <w:tcPr>
            <w:tcW w:w="4219" w:type="dxa"/>
            <w:hideMark/>
          </w:tcPr>
          <w:p w:rsidR="000F1575" w:rsidRPr="0071670C" w:rsidRDefault="000F15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701" w:type="dxa"/>
          </w:tcPr>
          <w:p w:rsidR="000F1575" w:rsidRPr="0071670C" w:rsidRDefault="00CE101E" w:rsidP="005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F1575" w:rsidRPr="00A9114E" w:rsidRDefault="000F1575" w:rsidP="005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0F1575" w:rsidRPr="0071670C" w:rsidRDefault="000F15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94556" w:rsidRPr="0071670C" w:rsidRDefault="00894556" w:rsidP="00894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556" w:rsidRPr="0071670C" w:rsidRDefault="00894556" w:rsidP="00894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70C">
        <w:rPr>
          <w:rFonts w:ascii="Times New Roman" w:hAnsi="Times New Roman" w:cs="Times New Roman"/>
          <w:b/>
          <w:sz w:val="24"/>
          <w:szCs w:val="24"/>
        </w:rPr>
        <w:t>Стаж работы педагогических работников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E101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11"/>
        <w:tblW w:w="9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E0" w:firstRow="1" w:lastRow="1" w:firstColumn="1" w:lastColumn="0" w:noHBand="1" w:noVBand="1"/>
      </w:tblPr>
      <w:tblGrid>
        <w:gridCol w:w="2071"/>
        <w:gridCol w:w="1287"/>
        <w:gridCol w:w="2064"/>
        <w:gridCol w:w="1918"/>
        <w:gridCol w:w="1918"/>
      </w:tblGrid>
      <w:tr w:rsidR="00894556" w:rsidRPr="00A9114E" w:rsidTr="00F720A3">
        <w:trPr>
          <w:trHeight w:val="273"/>
        </w:trPr>
        <w:tc>
          <w:tcPr>
            <w:tcW w:w="2071" w:type="dxa"/>
            <w:hideMark/>
          </w:tcPr>
          <w:p w:rsidR="00894556" w:rsidRPr="00A9114E" w:rsidRDefault="00894556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1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педагогических работников ДОУ</w:t>
            </w:r>
          </w:p>
        </w:tc>
        <w:tc>
          <w:tcPr>
            <w:tcW w:w="1287" w:type="dxa"/>
          </w:tcPr>
          <w:p w:rsidR="00894556" w:rsidRPr="00A9114E" w:rsidRDefault="00894556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064" w:type="dxa"/>
          </w:tcPr>
          <w:p w:rsidR="00894556" w:rsidRPr="00A9114E" w:rsidRDefault="00894556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918" w:type="dxa"/>
          </w:tcPr>
          <w:p w:rsidR="00894556" w:rsidRPr="00A9114E" w:rsidRDefault="00894556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1918" w:type="dxa"/>
          </w:tcPr>
          <w:p w:rsidR="00894556" w:rsidRPr="00A9114E" w:rsidRDefault="00894556" w:rsidP="00F720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15 лет и более</w:t>
            </w:r>
          </w:p>
        </w:tc>
      </w:tr>
      <w:tr w:rsidR="00894556" w:rsidRPr="00A9114E" w:rsidTr="00F720A3">
        <w:trPr>
          <w:trHeight w:val="246"/>
        </w:trPr>
        <w:tc>
          <w:tcPr>
            <w:tcW w:w="2071" w:type="dxa"/>
          </w:tcPr>
          <w:p w:rsidR="00894556" w:rsidRPr="00A9114E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87" w:type="dxa"/>
          </w:tcPr>
          <w:p w:rsidR="00894556" w:rsidRPr="00A9114E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:rsidR="00894556" w:rsidRPr="00A9114E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894556" w:rsidRPr="00A9114E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</w:tcPr>
          <w:p w:rsidR="00894556" w:rsidRPr="00A9114E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894556" w:rsidRPr="0071670C" w:rsidRDefault="00894556" w:rsidP="00894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</w:t>
      </w:r>
      <w:r w:rsidRPr="0071670C">
        <w:rPr>
          <w:rFonts w:ascii="Times New Roman" w:hAnsi="Times New Roman" w:cs="Times New Roman"/>
          <w:b/>
          <w:sz w:val="24"/>
          <w:szCs w:val="24"/>
        </w:rPr>
        <w:t xml:space="preserve">тегория педагогов </w:t>
      </w:r>
    </w:p>
    <w:tbl>
      <w:tblPr>
        <w:tblStyle w:val="a6"/>
        <w:tblW w:w="9180" w:type="dxa"/>
        <w:tblLayout w:type="fixed"/>
        <w:tblLook w:val="07A0" w:firstRow="1" w:lastRow="0" w:firstColumn="1" w:lastColumn="1" w:noHBand="1" w:noVBand="1"/>
      </w:tblPr>
      <w:tblGrid>
        <w:gridCol w:w="4503"/>
        <w:gridCol w:w="1559"/>
        <w:gridCol w:w="1559"/>
        <w:gridCol w:w="1559"/>
      </w:tblGrid>
      <w:tr w:rsidR="000F1575" w:rsidRPr="0071670C" w:rsidTr="000F1575">
        <w:trPr>
          <w:trHeight w:val="418"/>
        </w:trPr>
        <w:tc>
          <w:tcPr>
            <w:tcW w:w="4503" w:type="dxa"/>
            <w:hideMark/>
          </w:tcPr>
          <w:p w:rsidR="000F1575" w:rsidRPr="0071670C" w:rsidRDefault="000F1575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559" w:type="dxa"/>
          </w:tcPr>
          <w:p w:rsidR="000F1575" w:rsidRPr="0071670C" w:rsidRDefault="000F1575" w:rsidP="005B26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r w:rsidR="004B40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E101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0F1575" w:rsidRPr="0071670C" w:rsidRDefault="000F1575" w:rsidP="005B26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575" w:rsidRPr="00A9114E" w:rsidRDefault="004B401C" w:rsidP="00CE1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20</w:t>
            </w:r>
            <w:r w:rsidR="00CE101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hideMark/>
          </w:tcPr>
          <w:p w:rsidR="000F1575" w:rsidRPr="00A9114E" w:rsidRDefault="004B401C" w:rsidP="00CE1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20</w:t>
            </w:r>
            <w:r w:rsidR="00CE101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F1575" w:rsidRPr="0071670C" w:rsidTr="000F1575">
        <w:trPr>
          <w:trHeight w:val="263"/>
        </w:trPr>
        <w:tc>
          <w:tcPr>
            <w:tcW w:w="4503" w:type="dxa"/>
            <w:hideMark/>
          </w:tcPr>
          <w:p w:rsidR="000F1575" w:rsidRPr="0071670C" w:rsidRDefault="000F15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:rsidR="000F1575" w:rsidRPr="0071670C" w:rsidRDefault="00CE101E" w:rsidP="005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F1575" w:rsidRPr="00A9114E" w:rsidRDefault="000F1575" w:rsidP="005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hideMark/>
          </w:tcPr>
          <w:p w:rsidR="000F1575" w:rsidRPr="0071670C" w:rsidRDefault="000F15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F1575" w:rsidRPr="0071670C" w:rsidTr="000F1575">
        <w:trPr>
          <w:trHeight w:val="263"/>
        </w:trPr>
        <w:tc>
          <w:tcPr>
            <w:tcW w:w="4503" w:type="dxa"/>
            <w:hideMark/>
          </w:tcPr>
          <w:p w:rsidR="000F1575" w:rsidRPr="0071670C" w:rsidRDefault="000F15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0F1575" w:rsidRPr="0071670C" w:rsidRDefault="00CE101E" w:rsidP="005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F1575" w:rsidRPr="00A9114E" w:rsidRDefault="000F1575" w:rsidP="005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hideMark/>
          </w:tcPr>
          <w:p w:rsidR="000F1575" w:rsidRPr="0071670C" w:rsidRDefault="000F15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1575" w:rsidRPr="0071670C" w:rsidTr="000F1575">
        <w:trPr>
          <w:trHeight w:val="277"/>
        </w:trPr>
        <w:tc>
          <w:tcPr>
            <w:tcW w:w="4503" w:type="dxa"/>
            <w:hideMark/>
          </w:tcPr>
          <w:p w:rsidR="000F1575" w:rsidRPr="0071670C" w:rsidRDefault="000F15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0F1575" w:rsidRPr="0071670C" w:rsidRDefault="00CE101E" w:rsidP="005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F1575" w:rsidRPr="00A9114E" w:rsidRDefault="000F1575" w:rsidP="005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hideMark/>
          </w:tcPr>
          <w:p w:rsidR="000F1575" w:rsidRPr="0071670C" w:rsidRDefault="000F15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1575" w:rsidRPr="0071670C" w:rsidTr="000F1575">
        <w:trPr>
          <w:trHeight w:val="263"/>
        </w:trPr>
        <w:tc>
          <w:tcPr>
            <w:tcW w:w="4503" w:type="dxa"/>
            <w:hideMark/>
          </w:tcPr>
          <w:p w:rsidR="000F1575" w:rsidRPr="0071670C" w:rsidRDefault="000F15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59" w:type="dxa"/>
          </w:tcPr>
          <w:p w:rsidR="000F1575" w:rsidRPr="0071670C" w:rsidRDefault="000F1575" w:rsidP="005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F1575" w:rsidRPr="00A9114E" w:rsidRDefault="000F1575" w:rsidP="005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0F1575" w:rsidRPr="0071670C" w:rsidRDefault="000F1575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94556" w:rsidRDefault="00894556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Вывод:</w:t>
      </w:r>
    </w:p>
    <w:p w:rsidR="00894556" w:rsidRDefault="00894556" w:rsidP="0089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47F">
        <w:rPr>
          <w:rFonts w:ascii="Times New Roman" w:hAnsi="Times New Roman" w:cs="Times New Roman"/>
          <w:sz w:val="24"/>
          <w:szCs w:val="24"/>
        </w:rPr>
        <w:t xml:space="preserve">Уровень кадрового обеспечения соответствует требованиям Федерального государственного образовательного стандарта. </w:t>
      </w:r>
      <w:r>
        <w:rPr>
          <w:rFonts w:ascii="Times New Roman" w:hAnsi="Times New Roman" w:cs="Times New Roman"/>
          <w:sz w:val="24"/>
          <w:szCs w:val="24"/>
        </w:rPr>
        <w:t>Молодые специалисты замотивированы и готовятся к аттестационным мероприятиям.</w:t>
      </w:r>
      <w:r w:rsidR="005820CC">
        <w:rPr>
          <w:rFonts w:ascii="Times New Roman" w:hAnsi="Times New Roman" w:cs="Times New Roman"/>
          <w:sz w:val="24"/>
          <w:szCs w:val="24"/>
        </w:rPr>
        <w:t xml:space="preserve"> В течение учебного года </w:t>
      </w:r>
      <w:r w:rsidR="005820CC" w:rsidRPr="005820CC">
        <w:rPr>
          <w:rFonts w:ascii="Times New Roman" w:hAnsi="Times New Roman" w:cs="Times New Roman"/>
          <w:sz w:val="24"/>
          <w:szCs w:val="24"/>
        </w:rPr>
        <w:t>повысился профессиональный уровень педагогов, улучшилось качество педагогического процесса. Педагоги в течение учебного года осуществляли личностно-ориентированный подход к детям, грамотно вели работу с родителями воспитанников, объясняя современные психолого-педагогические позиции; давали мастер</w:t>
      </w:r>
      <w:r w:rsidR="005820CC">
        <w:rPr>
          <w:rFonts w:ascii="Times New Roman" w:hAnsi="Times New Roman" w:cs="Times New Roman"/>
          <w:sz w:val="24"/>
          <w:szCs w:val="24"/>
        </w:rPr>
        <w:t xml:space="preserve"> - </w:t>
      </w:r>
      <w:r w:rsidR="005820CC" w:rsidRPr="005820CC">
        <w:rPr>
          <w:rFonts w:ascii="Times New Roman" w:hAnsi="Times New Roman" w:cs="Times New Roman"/>
          <w:sz w:val="24"/>
          <w:szCs w:val="24"/>
        </w:rPr>
        <w:t>классы, делясь опытом работы с коллегами.</w:t>
      </w:r>
    </w:p>
    <w:p w:rsidR="00894556" w:rsidRDefault="00894556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5919"/>
      </w:tblGrid>
      <w:tr w:rsidR="00894556" w:rsidTr="00F720A3">
        <w:tc>
          <w:tcPr>
            <w:tcW w:w="3686" w:type="dxa"/>
          </w:tcPr>
          <w:p w:rsidR="00894556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Наиболее сильные аспекты кадрового обеспечения</w:t>
            </w:r>
          </w:p>
        </w:tc>
        <w:tc>
          <w:tcPr>
            <w:tcW w:w="5919" w:type="dxa"/>
          </w:tcPr>
          <w:p w:rsidR="00894556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Какие факторы повлияли на результат?</w:t>
            </w:r>
          </w:p>
        </w:tc>
      </w:tr>
      <w:tr w:rsidR="00894556" w:rsidTr="00F720A3">
        <w:tc>
          <w:tcPr>
            <w:tcW w:w="3686" w:type="dxa"/>
          </w:tcPr>
          <w:p w:rsidR="00894556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7F"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самореализации каждым педагогом своих профессиональных возможностей, членов коллектива отличает высокая мотив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E7047F">
              <w:rPr>
                <w:rFonts w:ascii="Times New Roman" w:hAnsi="Times New Roman" w:cs="Times New Roman"/>
                <w:sz w:val="24"/>
                <w:szCs w:val="24"/>
              </w:rPr>
              <w:t xml:space="preserve"> на качественный труд.</w:t>
            </w:r>
          </w:p>
        </w:tc>
        <w:tc>
          <w:tcPr>
            <w:tcW w:w="5919" w:type="dxa"/>
          </w:tcPr>
          <w:p w:rsidR="00894556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7F">
              <w:rPr>
                <w:rFonts w:ascii="Times New Roman" w:hAnsi="Times New Roman" w:cs="Times New Roman"/>
                <w:sz w:val="24"/>
                <w:szCs w:val="24"/>
              </w:rPr>
              <w:t xml:space="preserve">Ведущим направлением в повышении педагогического мастерства является целенаправленная методическая помощь. Сложившаяся система повышения квалификации педагогических кадров положительно влияет на качество </w:t>
            </w:r>
            <w:proofErr w:type="spellStart"/>
            <w:r w:rsidRPr="00E7047F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582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2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7F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с детьми. Позволяет обобщать опыт своей работы, разрабатывать авторские программы, внедрять нетрадиционные технологии и методики обучения, воспитания и развития детей.</w:t>
            </w:r>
          </w:p>
        </w:tc>
      </w:tr>
    </w:tbl>
    <w:p w:rsidR="00894556" w:rsidRDefault="00894556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94556" w:rsidRPr="0071670C" w:rsidRDefault="00894556" w:rsidP="0089455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Оценка и анализ учебно-методического, библиотечно-информационного обеспечения, материально-технической базы</w:t>
      </w:r>
    </w:p>
    <w:p w:rsidR="00894556" w:rsidRPr="0071670C" w:rsidRDefault="00894556" w:rsidP="00894556">
      <w:pPr>
        <w:keepNext/>
        <w:keepLine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894556" w:rsidRDefault="00894556" w:rsidP="0089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FB">
        <w:rPr>
          <w:rFonts w:ascii="Times New Roman" w:hAnsi="Times New Roman" w:cs="Times New Roman"/>
          <w:sz w:val="24"/>
          <w:szCs w:val="24"/>
        </w:rPr>
        <w:t>Учебно-методическое обеспечение включает работу по оснащению образовательной деятельности передовыми методиками, учебн</w:t>
      </w:r>
      <w:proofErr w:type="gramStart"/>
      <w:r w:rsidRPr="004165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165FB">
        <w:rPr>
          <w:rFonts w:ascii="Times New Roman" w:hAnsi="Times New Roman" w:cs="Times New Roman"/>
          <w:sz w:val="24"/>
          <w:szCs w:val="24"/>
        </w:rPr>
        <w:t xml:space="preserve"> методическими комплексами, методическими средствами, способствующими более эффективной реализации программно-методической, воспитательной деятельности педагогических работников. В ДОУ имеется необходимое методическое обеспечение: программы, методические пособия, дидактический материал по образовательным областям в соответствии с Программой. К учебному году фонд пополняется современной методической литературой, наглядными пособиями по различным образовательным областям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861" w:rsidRDefault="00136861" w:rsidP="00582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36861" w:rsidRDefault="00136861" w:rsidP="00582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94556" w:rsidRDefault="00894556" w:rsidP="0058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t xml:space="preserve">В </w:t>
      </w:r>
      <w:r w:rsidRPr="008876FF">
        <w:rPr>
          <w:rFonts w:ascii="Times New Roman" w:hAnsi="Times New Roman" w:cs="Times New Roman"/>
          <w:sz w:val="24"/>
          <w:szCs w:val="24"/>
        </w:rPr>
        <w:t xml:space="preserve">ДОУ создано библиотечно-информационное обеспечение. Составлены каталоги библиотечного фонда. Библиотечно-информационное обеспечение в </w:t>
      </w:r>
      <w:r>
        <w:rPr>
          <w:rFonts w:ascii="Times New Roman" w:hAnsi="Times New Roman" w:cs="Times New Roman"/>
          <w:sz w:val="24"/>
          <w:szCs w:val="24"/>
        </w:rPr>
        <w:t xml:space="preserve">2017 -2018 </w:t>
      </w:r>
      <w:r w:rsidRPr="008876FF">
        <w:rPr>
          <w:rFonts w:ascii="Times New Roman" w:hAnsi="Times New Roman" w:cs="Times New Roman"/>
          <w:sz w:val="24"/>
          <w:szCs w:val="24"/>
        </w:rPr>
        <w:t xml:space="preserve"> учебном году обновлялось в соответствии с законодательством и актуальными потребностями участников образова</w:t>
      </w:r>
      <w:r>
        <w:rPr>
          <w:rFonts w:ascii="Times New Roman" w:hAnsi="Times New Roman" w:cs="Times New Roman"/>
          <w:sz w:val="24"/>
          <w:szCs w:val="24"/>
        </w:rPr>
        <w:t>тельных отношений, что позволило</w:t>
      </w:r>
      <w:r w:rsidRPr="008876FF">
        <w:rPr>
          <w:rFonts w:ascii="Times New Roman" w:hAnsi="Times New Roman" w:cs="Times New Roman"/>
          <w:sz w:val="24"/>
          <w:szCs w:val="24"/>
        </w:rPr>
        <w:t xml:space="preserve"> педагогам эффективно планировать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, создать тематическую электронную картотеку</w:t>
      </w:r>
      <w:r w:rsidRPr="008876FF">
        <w:rPr>
          <w:rFonts w:ascii="Times New Roman" w:hAnsi="Times New Roman" w:cs="Times New Roman"/>
          <w:sz w:val="24"/>
          <w:szCs w:val="24"/>
        </w:rPr>
        <w:t xml:space="preserve"> и совершенствовать свой образовательный уровень.</w:t>
      </w:r>
    </w:p>
    <w:p w:rsidR="004B401C" w:rsidRDefault="004B401C" w:rsidP="0058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1C" w:rsidRDefault="004B401C" w:rsidP="0058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556" w:rsidRDefault="00894556" w:rsidP="008945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958"/>
        <w:gridCol w:w="4647"/>
      </w:tblGrid>
      <w:tr w:rsidR="00894556" w:rsidTr="00F720A3">
        <w:tc>
          <w:tcPr>
            <w:tcW w:w="4958" w:type="dxa"/>
          </w:tcPr>
          <w:p w:rsidR="00894556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Наилучшие  результаты  </w:t>
            </w:r>
            <w:r w:rsidRPr="0071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</w:t>
            </w:r>
            <w:proofErr w:type="spellStart"/>
            <w:r w:rsidRPr="0071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методичекого</w:t>
            </w:r>
            <w:proofErr w:type="spellEnd"/>
            <w:r w:rsidRPr="0071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библиотечно-информационного обеспечения, материально-технической базы</w:t>
            </w:r>
          </w:p>
        </w:tc>
        <w:tc>
          <w:tcPr>
            <w:tcW w:w="4647" w:type="dxa"/>
          </w:tcPr>
          <w:p w:rsidR="00894556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Какие факторы повлияли на результаты</w:t>
            </w:r>
          </w:p>
        </w:tc>
      </w:tr>
      <w:tr w:rsidR="00894556" w:rsidTr="00F720A3">
        <w:tc>
          <w:tcPr>
            <w:tcW w:w="4958" w:type="dxa"/>
          </w:tcPr>
          <w:p w:rsidR="00894556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FF">
              <w:rPr>
                <w:rFonts w:ascii="Times New Roman" w:hAnsi="Times New Roman" w:cs="Times New Roman"/>
                <w:sz w:val="24"/>
                <w:szCs w:val="24"/>
              </w:rPr>
              <w:t>Бесплатный доступ педагогических работников к образовательным, методическим и научным услугам ДОУ через сеть Интернет осуществляется с компьютера, установленного в методическом кабинете, а также с индивидуальных компьютеров</w:t>
            </w:r>
          </w:p>
        </w:tc>
        <w:tc>
          <w:tcPr>
            <w:tcW w:w="4647" w:type="dxa"/>
          </w:tcPr>
          <w:p w:rsidR="00894556" w:rsidRDefault="00894556" w:rsidP="00F720A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FF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 обеспечивается доступ к следующим электронным базам данных: профессиональные базы данных; информационные справочные системы; поисковые системы</w:t>
            </w:r>
          </w:p>
        </w:tc>
      </w:tr>
    </w:tbl>
    <w:p w:rsidR="00894556" w:rsidRDefault="00894556" w:rsidP="008945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953"/>
        <w:gridCol w:w="4652"/>
      </w:tblGrid>
      <w:tr w:rsidR="00894556" w:rsidTr="00F720A3">
        <w:tc>
          <w:tcPr>
            <w:tcW w:w="4953" w:type="dxa"/>
          </w:tcPr>
          <w:p w:rsidR="00894556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Аспекты управления, нуждающиеся в  улучшении</w:t>
            </w:r>
          </w:p>
        </w:tc>
        <w:tc>
          <w:tcPr>
            <w:tcW w:w="4652" w:type="dxa"/>
          </w:tcPr>
          <w:p w:rsidR="00894556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Какие действия для этого необходимо предпринять?</w:t>
            </w:r>
          </w:p>
        </w:tc>
      </w:tr>
      <w:tr w:rsidR="00894556" w:rsidTr="00F720A3">
        <w:tc>
          <w:tcPr>
            <w:tcW w:w="4953" w:type="dxa"/>
          </w:tcPr>
          <w:p w:rsidR="00894556" w:rsidRPr="008876FF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FF"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6FF">
              <w:rPr>
                <w:rFonts w:ascii="Times New Roman" w:hAnsi="Times New Roman" w:cs="Times New Roman"/>
                <w:sz w:val="24"/>
                <w:szCs w:val="24"/>
              </w:rPr>
              <w:t xml:space="preserve"> фонд ДОУ представлен недостаточным количеством литературы для воспитанников;</w:t>
            </w:r>
          </w:p>
          <w:p w:rsidR="00894556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FF">
              <w:rPr>
                <w:rFonts w:ascii="Times New Roman" w:hAnsi="Times New Roman" w:cs="Times New Roman"/>
                <w:sz w:val="24"/>
                <w:szCs w:val="24"/>
              </w:rPr>
              <w:t>пополнение  пособиями и методической литературой в соответствии с современными требованиями.</w:t>
            </w:r>
          </w:p>
        </w:tc>
        <w:tc>
          <w:tcPr>
            <w:tcW w:w="4652" w:type="dxa"/>
          </w:tcPr>
          <w:p w:rsidR="00894556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F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оснащению ДОУ литературой для воспитанников, соответствующей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8876F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</w:t>
            </w:r>
            <w:r w:rsidRPr="008876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876FF">
              <w:rPr>
                <w:rFonts w:ascii="Times New Roman" w:hAnsi="Times New Roman" w:cs="Times New Roman"/>
                <w:sz w:val="24"/>
                <w:szCs w:val="24"/>
              </w:rPr>
              <w:br/>
              <w:t>своевременный анализ библиотечно-информационного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4556" w:rsidRPr="004165FB" w:rsidRDefault="00894556" w:rsidP="008945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94556" w:rsidRPr="0071670C" w:rsidRDefault="00894556" w:rsidP="00894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556" w:rsidRDefault="00894556" w:rsidP="00894556">
      <w:p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4.Оценка и анализ системы управления организацией</w:t>
      </w:r>
    </w:p>
    <w:p w:rsidR="00894556" w:rsidRPr="003B0217" w:rsidRDefault="00894556" w:rsidP="008945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0217">
        <w:rPr>
          <w:rFonts w:ascii="Times New Roman" w:hAnsi="Times New Roman" w:cs="Times New Roman"/>
          <w:sz w:val="24"/>
          <w:szCs w:val="24"/>
        </w:rPr>
        <w:t>Управление ДОУ осуществляется в соответствии с действующим законодательством Российской Федерации: Федеральным Законом «Об образовании в Российской Федерации», нормативно-правовыми документами 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4556" w:rsidRPr="008876FF" w:rsidRDefault="00894556" w:rsidP="008945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4556" w:rsidTr="00F720A3">
        <w:tc>
          <w:tcPr>
            <w:tcW w:w="4785" w:type="dxa"/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  аспекты управления</w:t>
            </w:r>
          </w:p>
        </w:tc>
        <w:tc>
          <w:tcPr>
            <w:tcW w:w="4786" w:type="dxa"/>
          </w:tcPr>
          <w:p w:rsidR="00894556" w:rsidRPr="0071670C" w:rsidRDefault="00894556" w:rsidP="00F7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Какие факторы повлияли на результат?</w:t>
            </w:r>
          </w:p>
        </w:tc>
      </w:tr>
      <w:tr w:rsidR="00894556" w:rsidTr="00F720A3">
        <w:tc>
          <w:tcPr>
            <w:tcW w:w="4785" w:type="dxa"/>
          </w:tcPr>
          <w:p w:rsidR="00894556" w:rsidRDefault="00894556" w:rsidP="00F720A3">
            <w:pPr>
              <w:pStyle w:val="ConsPlusNonformat"/>
              <w:numPr>
                <w:ilvl w:val="0"/>
                <w:numId w:val="45"/>
              </w:numPr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FF">
              <w:rPr>
                <w:rFonts w:ascii="Times New Roman" w:hAnsi="Times New Roman" w:cs="Times New Roman"/>
                <w:sz w:val="24"/>
                <w:szCs w:val="24"/>
              </w:rPr>
              <w:t xml:space="preserve">В ДОУ имеется нормативно-правовая, регламентирующая организационно-правовая, информационно-справочная документация. </w:t>
            </w:r>
          </w:p>
          <w:p w:rsidR="00894556" w:rsidRDefault="00894556" w:rsidP="00F720A3">
            <w:pPr>
              <w:pStyle w:val="ConsPlusNonformat"/>
              <w:numPr>
                <w:ilvl w:val="0"/>
                <w:numId w:val="45"/>
              </w:numPr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FF">
              <w:rPr>
                <w:rFonts w:ascii="Times New Roman" w:hAnsi="Times New Roman" w:cs="Times New Roman"/>
                <w:sz w:val="24"/>
                <w:szCs w:val="24"/>
              </w:rPr>
              <w:t>В ДОУ реализуется Программа, отвечающая Федеральным государственным образовательным стандартам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76F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процессом реализации образовательной деятельности носит комплексный системный характер. </w:t>
            </w:r>
          </w:p>
          <w:p w:rsidR="00894556" w:rsidRDefault="00894556" w:rsidP="00F720A3">
            <w:pPr>
              <w:pStyle w:val="ConsPlusNonformat"/>
              <w:numPr>
                <w:ilvl w:val="0"/>
                <w:numId w:val="45"/>
              </w:numPr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FF">
              <w:rPr>
                <w:rFonts w:ascii="Times New Roman" w:hAnsi="Times New Roman" w:cs="Times New Roman"/>
                <w:sz w:val="24"/>
                <w:szCs w:val="24"/>
              </w:rPr>
              <w:t>В ДОУ прослеживаются хорошие показатели индивидуально развития воспитанников.</w:t>
            </w:r>
          </w:p>
          <w:p w:rsidR="00894556" w:rsidRDefault="00894556" w:rsidP="00F720A3">
            <w:pPr>
              <w:pStyle w:val="ConsPlusNonformat"/>
              <w:numPr>
                <w:ilvl w:val="0"/>
                <w:numId w:val="45"/>
              </w:numPr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FF">
              <w:rPr>
                <w:rFonts w:ascii="Times New Roman" w:hAnsi="Times New Roman" w:cs="Times New Roman"/>
                <w:sz w:val="24"/>
                <w:szCs w:val="24"/>
              </w:rPr>
              <w:t>Внутренний контроль осуществляется в виде плановых или оперативных проверок и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4556" w:rsidRPr="004D0332" w:rsidRDefault="00894556" w:rsidP="00F720A3">
            <w:pPr>
              <w:pStyle w:val="ConsPlusNonformat"/>
              <w:numPr>
                <w:ilvl w:val="0"/>
                <w:numId w:val="45"/>
              </w:numPr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к</w:t>
            </w:r>
            <w:r w:rsidRPr="008876FF">
              <w:rPr>
                <w:rFonts w:ascii="Times New Roman" w:hAnsi="Times New Roman" w:cs="Times New Roman"/>
                <w:sz w:val="24"/>
                <w:szCs w:val="24"/>
              </w:rPr>
              <w:t>оллегиальные органы управления дошкольным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Управляющий совет. Совет родителей (родительский комитет), педагогический совет, Совет трудового коллектива.</w:t>
            </w:r>
          </w:p>
        </w:tc>
        <w:tc>
          <w:tcPr>
            <w:tcW w:w="4786" w:type="dxa"/>
          </w:tcPr>
          <w:p w:rsidR="00894556" w:rsidRPr="003B0217" w:rsidRDefault="00894556" w:rsidP="00F720A3">
            <w:pPr>
              <w:pStyle w:val="ConsPlusNonformat"/>
              <w:numPr>
                <w:ilvl w:val="0"/>
                <w:numId w:val="45"/>
              </w:numPr>
              <w:ind w:left="284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21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нормативно-правовых документов ДОУ </w:t>
            </w:r>
          </w:p>
          <w:p w:rsidR="00894556" w:rsidRPr="003B0217" w:rsidRDefault="00894556" w:rsidP="00F720A3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4556" w:rsidRPr="003B0217" w:rsidRDefault="00894556" w:rsidP="00F720A3">
            <w:pPr>
              <w:pStyle w:val="ConsPlusNonformat"/>
              <w:numPr>
                <w:ilvl w:val="0"/>
                <w:numId w:val="45"/>
              </w:numPr>
              <w:ind w:left="284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21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сложных педагогических и методических Заведующий, педагоги Общее собрание 4 вопросов, вопросов организации образовательного процесса, изучение и рассмотрение передового педагогического опыта </w:t>
            </w:r>
          </w:p>
          <w:p w:rsidR="00894556" w:rsidRDefault="00894556" w:rsidP="00F720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56" w:rsidRPr="003B0217" w:rsidRDefault="00894556" w:rsidP="00F720A3">
            <w:pPr>
              <w:pStyle w:val="ConsPlusNonformat"/>
              <w:numPr>
                <w:ilvl w:val="0"/>
                <w:numId w:val="45"/>
              </w:numPr>
              <w:ind w:left="284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217">
              <w:rPr>
                <w:rFonts w:ascii="Times New Roman" w:hAnsi="Times New Roman" w:cs="Times New Roman"/>
                <w:sz w:val="24"/>
                <w:szCs w:val="24"/>
              </w:rPr>
              <w:t>Содействие осуществлению управленческих начал, развитию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нициативы трудового коллектива.</w:t>
            </w:r>
          </w:p>
          <w:p w:rsidR="00894556" w:rsidRDefault="00894556" w:rsidP="00F720A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4556" w:rsidRPr="003B0217" w:rsidRDefault="00894556" w:rsidP="00F720A3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4556" w:rsidRPr="003B0217" w:rsidRDefault="00894556" w:rsidP="00F720A3">
            <w:pPr>
              <w:pStyle w:val="ConsPlusNonformat"/>
              <w:numPr>
                <w:ilvl w:val="0"/>
                <w:numId w:val="45"/>
              </w:numPr>
              <w:ind w:left="284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217">
              <w:rPr>
                <w:rFonts w:ascii="Times New Roman" w:hAnsi="Times New Roman" w:cs="Times New Roman"/>
                <w:sz w:val="24"/>
                <w:szCs w:val="24"/>
              </w:rPr>
              <w:t>Расширение коллегиальных, демок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ратических форм управления ДОУ.</w:t>
            </w:r>
          </w:p>
          <w:p w:rsidR="00894556" w:rsidRPr="003B0217" w:rsidRDefault="00894556" w:rsidP="00F720A3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94556" w:rsidRDefault="00894556" w:rsidP="008945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961"/>
        <w:gridCol w:w="4644"/>
      </w:tblGrid>
      <w:tr w:rsidR="00894556" w:rsidTr="00F720A3">
        <w:tc>
          <w:tcPr>
            <w:tcW w:w="4961" w:type="dxa"/>
          </w:tcPr>
          <w:p w:rsidR="00894556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Аспекты управления, нуждающиеся в  улучшении</w:t>
            </w:r>
          </w:p>
        </w:tc>
        <w:tc>
          <w:tcPr>
            <w:tcW w:w="4644" w:type="dxa"/>
          </w:tcPr>
          <w:p w:rsidR="00894556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Какие действия для этого необходимо предпринять?</w:t>
            </w:r>
          </w:p>
        </w:tc>
      </w:tr>
      <w:tr w:rsidR="00894556" w:rsidTr="00F720A3">
        <w:tc>
          <w:tcPr>
            <w:tcW w:w="4961" w:type="dxa"/>
          </w:tcPr>
          <w:p w:rsidR="00894556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3B0217">
              <w:rPr>
                <w:rFonts w:ascii="Times New Roman" w:hAnsi="Times New Roman" w:cs="Times New Roman"/>
                <w:sz w:val="24"/>
                <w:szCs w:val="24"/>
              </w:rPr>
              <w:t>«Положение о комиссии по урегулированию споров между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иками образовательных отношений»</w:t>
            </w:r>
          </w:p>
        </w:tc>
        <w:tc>
          <w:tcPr>
            <w:tcW w:w="4644" w:type="dxa"/>
          </w:tcPr>
          <w:p w:rsidR="00894556" w:rsidRDefault="00894556" w:rsidP="00F7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педагогов, организация работы круглых столов.</w:t>
            </w:r>
          </w:p>
        </w:tc>
      </w:tr>
    </w:tbl>
    <w:p w:rsidR="00894556" w:rsidRPr="0071670C" w:rsidRDefault="00894556" w:rsidP="0089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6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 Общие выводы:</w:t>
      </w:r>
    </w:p>
    <w:p w:rsidR="00894556" w:rsidRPr="0071670C" w:rsidRDefault="00894556" w:rsidP="00894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70C">
        <w:rPr>
          <w:rFonts w:ascii="Times New Roman" w:hAnsi="Times New Roman" w:cs="Times New Roman"/>
          <w:b/>
          <w:sz w:val="24"/>
          <w:szCs w:val="24"/>
        </w:rPr>
        <w:t>Насколько в целом эффективно МДОУ.</w:t>
      </w:r>
    </w:p>
    <w:p w:rsidR="00894556" w:rsidRPr="0071670C" w:rsidRDefault="00894556" w:rsidP="008945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70C">
        <w:rPr>
          <w:rFonts w:ascii="Times New Roman" w:hAnsi="Times New Roman" w:cs="Times New Roman"/>
          <w:b/>
          <w:sz w:val="24"/>
          <w:szCs w:val="24"/>
        </w:rPr>
        <w:t>Что более улучшилось и почему?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29"/>
      </w:tblGrid>
      <w:tr w:rsidR="00894556" w:rsidRPr="0071670C" w:rsidTr="00F720A3">
        <w:tc>
          <w:tcPr>
            <w:tcW w:w="2518" w:type="dxa"/>
          </w:tcPr>
          <w:p w:rsidR="00894556" w:rsidRPr="0071670C" w:rsidRDefault="00894556" w:rsidP="00F72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229" w:type="dxa"/>
          </w:tcPr>
          <w:p w:rsidR="00894556" w:rsidRPr="0071670C" w:rsidRDefault="00894556" w:rsidP="00F72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действия, обеспечивающие стабильную положительную динамику</w:t>
            </w:r>
          </w:p>
        </w:tc>
      </w:tr>
      <w:tr w:rsidR="00894556" w:rsidRPr="0071670C" w:rsidTr="00F720A3">
        <w:tc>
          <w:tcPr>
            <w:tcW w:w="2518" w:type="dxa"/>
          </w:tcPr>
          <w:p w:rsidR="00894556" w:rsidRPr="0071670C" w:rsidRDefault="00894556" w:rsidP="00F7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7229" w:type="dxa"/>
          </w:tcPr>
          <w:p w:rsidR="00894556" w:rsidRDefault="00894556" w:rsidP="00F720A3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Образовательная деятельность в группах общеразвивающей направленности регулируется основной образовательной программой дошкольного образования (ООП ДО), разработанной на основе ФГОС ДО и с учетом Примерной основной образовательной программы.</w:t>
            </w:r>
            <w:proofErr w:type="gramEnd"/>
          </w:p>
          <w:p w:rsidR="00894556" w:rsidRDefault="00894556" w:rsidP="00F720A3">
            <w:pPr>
              <w:pStyle w:val="a3"/>
              <w:spacing w:before="0" w:beforeAutospacing="0" w:after="0" w:afterAutospacing="0"/>
              <w:jc w:val="both"/>
            </w:pPr>
            <w:r>
              <w:t>Основная образовательная программа ДО ДОУ носит характер рабочего документа, предполагает ежегодное обновление в части отражения возрастных и индивидуальных особенностей воспитанников, и возможность вносить коррективы в содержание образовательного процесса, в случае нахождения наиболее эффективных путей его освоения детьми.</w:t>
            </w:r>
          </w:p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>
              <w:t>Дошкольное учреждение ориентировано на воспитание любви к родному краю и городу. Этому способствует использование в образовательном процессе авторской программы «Краеведение для малышей».</w:t>
            </w:r>
          </w:p>
        </w:tc>
      </w:tr>
      <w:tr w:rsidR="00894556" w:rsidRPr="0071670C" w:rsidTr="00F720A3">
        <w:tc>
          <w:tcPr>
            <w:tcW w:w="2518" w:type="dxa"/>
          </w:tcPr>
          <w:p w:rsidR="00894556" w:rsidRPr="0071670C" w:rsidRDefault="00894556" w:rsidP="00F720A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организацией</w:t>
            </w:r>
          </w:p>
        </w:tc>
        <w:tc>
          <w:tcPr>
            <w:tcW w:w="7229" w:type="dxa"/>
          </w:tcPr>
          <w:p w:rsidR="00894556" w:rsidRDefault="00894556" w:rsidP="00F720A3">
            <w:pPr>
              <w:pStyle w:val="a3"/>
              <w:spacing w:before="0" w:beforeAutospacing="0" w:after="0" w:afterAutospacing="0"/>
              <w:jc w:val="both"/>
            </w:pPr>
            <w:r>
              <w:t>Деяте</w:t>
            </w:r>
            <w:r w:rsidR="00CC6F39">
              <w:t>льность администрации ДОУ в 2018</w:t>
            </w:r>
            <w:r>
              <w:t xml:space="preserve"> году была направлена на совершенствование системы управления образованием в ДОУ через освоение современных технологий управления, повышение эффективности управления качеством образовательного процесса, сохранение и развитие материально-технической базы ДОУ. </w:t>
            </w:r>
          </w:p>
          <w:p w:rsidR="00894556" w:rsidRDefault="00894556" w:rsidP="00F720A3">
            <w:pPr>
              <w:pStyle w:val="a3"/>
              <w:spacing w:before="0" w:beforeAutospacing="0" w:after="0" w:afterAutospacing="0"/>
              <w:jc w:val="both"/>
            </w:pPr>
            <w:r>
              <w:t xml:space="preserve">В ходе управленческой деятельности решались следующие задачи: </w:t>
            </w:r>
          </w:p>
          <w:p w:rsidR="00894556" w:rsidRDefault="00894556" w:rsidP="00F720A3">
            <w:pPr>
              <w:pStyle w:val="a3"/>
              <w:numPr>
                <w:ilvl w:val="0"/>
                <w:numId w:val="45"/>
              </w:numPr>
              <w:spacing w:before="0" w:beforeAutospacing="0" w:after="0" w:afterAutospacing="0"/>
              <w:ind w:left="324" w:hanging="142"/>
              <w:jc w:val="both"/>
            </w:pPr>
            <w:r>
              <w:t xml:space="preserve">удовлетворение потребностей населения в местах и услугах ДОУ; </w:t>
            </w:r>
          </w:p>
          <w:p w:rsidR="00894556" w:rsidRDefault="00894556" w:rsidP="00F720A3">
            <w:pPr>
              <w:pStyle w:val="a3"/>
              <w:numPr>
                <w:ilvl w:val="0"/>
                <w:numId w:val="45"/>
              </w:numPr>
              <w:spacing w:before="0" w:beforeAutospacing="0" w:after="0" w:afterAutospacing="0"/>
              <w:ind w:left="324" w:hanging="142"/>
              <w:jc w:val="both"/>
            </w:pPr>
            <w:r>
              <w:t xml:space="preserve">повышение качества образования; </w:t>
            </w:r>
          </w:p>
          <w:p w:rsidR="00894556" w:rsidRDefault="00894556" w:rsidP="00F720A3">
            <w:pPr>
              <w:pStyle w:val="a3"/>
              <w:numPr>
                <w:ilvl w:val="0"/>
                <w:numId w:val="45"/>
              </w:numPr>
              <w:spacing w:before="0" w:beforeAutospacing="0" w:after="0" w:afterAutospacing="0"/>
              <w:ind w:left="324" w:hanging="142"/>
              <w:jc w:val="both"/>
            </w:pPr>
            <w:r>
              <w:t xml:space="preserve">укрепление здоровья детей и улучшения условий их содержания в ДОУ; </w:t>
            </w:r>
          </w:p>
          <w:p w:rsidR="00894556" w:rsidRDefault="00894556" w:rsidP="00F720A3">
            <w:pPr>
              <w:pStyle w:val="a3"/>
              <w:numPr>
                <w:ilvl w:val="0"/>
                <w:numId w:val="45"/>
              </w:numPr>
              <w:spacing w:before="0" w:beforeAutospacing="0" w:after="0" w:afterAutospacing="0"/>
              <w:ind w:left="324" w:hanging="142"/>
              <w:jc w:val="both"/>
            </w:pPr>
            <w:r>
              <w:t xml:space="preserve">совершенствование содержания и организации развивающей среды ДОУ; </w:t>
            </w:r>
          </w:p>
          <w:p w:rsidR="00894556" w:rsidRPr="0071670C" w:rsidRDefault="00894556" w:rsidP="00F720A3">
            <w:pPr>
              <w:pStyle w:val="a3"/>
              <w:numPr>
                <w:ilvl w:val="0"/>
                <w:numId w:val="46"/>
              </w:numPr>
              <w:spacing w:before="0" w:beforeAutospacing="0" w:after="0" w:afterAutospacing="0"/>
              <w:ind w:left="324" w:hanging="142"/>
              <w:jc w:val="both"/>
            </w:pPr>
            <w:r>
              <w:t xml:space="preserve"> реализация Программы развития.</w:t>
            </w:r>
          </w:p>
        </w:tc>
      </w:tr>
      <w:tr w:rsidR="00894556" w:rsidRPr="0071670C" w:rsidTr="00F720A3">
        <w:tc>
          <w:tcPr>
            <w:tcW w:w="2518" w:type="dxa"/>
          </w:tcPr>
          <w:p w:rsidR="00894556" w:rsidRPr="0071670C" w:rsidRDefault="00894556" w:rsidP="00F720A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качество подготовки </w:t>
            </w:r>
            <w:proofErr w:type="gramStart"/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>
              <w:t>Система воспитания и образования детей строится на основе индивидуально - дифференцированного подхода к каждому ребенку, обеспечивает эмоциональное благополучие каждому ребенку, созданы условия для позитивных, доброжелательных отношений между детьми, оказывается не директивная помощь детям, поддерживается детская инициатива и самостоятельность в разных видах детской деятельности</w:t>
            </w:r>
          </w:p>
        </w:tc>
      </w:tr>
      <w:tr w:rsidR="00894556" w:rsidRPr="0071670C" w:rsidTr="00F720A3">
        <w:tc>
          <w:tcPr>
            <w:tcW w:w="2518" w:type="dxa"/>
          </w:tcPr>
          <w:p w:rsidR="00894556" w:rsidRPr="0071670C" w:rsidRDefault="00894556" w:rsidP="00F720A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</w:t>
            </w:r>
          </w:p>
        </w:tc>
        <w:tc>
          <w:tcPr>
            <w:tcW w:w="7229" w:type="dxa"/>
          </w:tcPr>
          <w:p w:rsidR="00894556" w:rsidRDefault="00894556" w:rsidP="00F720A3">
            <w:pPr>
              <w:pStyle w:val="a3"/>
              <w:spacing w:before="0" w:beforeAutospacing="0" w:after="0" w:afterAutospacing="0"/>
              <w:jc w:val="both"/>
            </w:pPr>
            <w:r>
              <w:t xml:space="preserve">Образовательный процесс  осуществляется  в процессе организации различных видов детской деятельности виде непосредственно образовательной деятельности (ООД), и в виде образовательной деятельности, осуществляемой в ходе режимных моментов (сопряженной с одновременным  выполнением функций по </w:t>
            </w:r>
            <w:r>
              <w:lastRenderedPageBreak/>
              <w:t>присмотру и уходу за детьми - утренним приемом, прогулкой, подготовкой ко сну, приемом пище и пр.).</w:t>
            </w:r>
          </w:p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>
              <w:t>Построение образовательного процесса в ДОУ основывается на адекватных возрасту формах работы с детьми.</w:t>
            </w:r>
          </w:p>
        </w:tc>
      </w:tr>
      <w:tr w:rsidR="00894556" w:rsidRPr="0071670C" w:rsidTr="00F720A3">
        <w:tc>
          <w:tcPr>
            <w:tcW w:w="2518" w:type="dxa"/>
          </w:tcPr>
          <w:p w:rsidR="00894556" w:rsidRPr="0071670C" w:rsidRDefault="00894556" w:rsidP="00F72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Востребованность выпускников</w:t>
            </w:r>
          </w:p>
        </w:tc>
        <w:tc>
          <w:tcPr>
            <w:tcW w:w="7229" w:type="dxa"/>
          </w:tcPr>
          <w:p w:rsidR="00894556" w:rsidRPr="0071670C" w:rsidRDefault="00894556" w:rsidP="00F720A3">
            <w:pPr>
              <w:pStyle w:val="a3"/>
              <w:spacing w:before="0" w:beforeAutospacing="0" w:after="0" w:afterAutospacing="0"/>
              <w:jc w:val="both"/>
            </w:pPr>
            <w:r w:rsidRPr="0071670C">
              <w:t xml:space="preserve"> </w:t>
            </w:r>
            <w:proofErr w:type="spellStart"/>
            <w:r>
              <w:t>Самообследование</w:t>
            </w:r>
            <w:proofErr w:type="spellEnd"/>
            <w:r>
              <w:t xml:space="preserve"> качества подготовки воспитанников показало высокий уровень развития для успешного освоения ими основных образовательных программ начального общего образования.</w:t>
            </w:r>
          </w:p>
        </w:tc>
      </w:tr>
      <w:tr w:rsidR="00894556" w:rsidRPr="0071670C" w:rsidTr="00F720A3">
        <w:tc>
          <w:tcPr>
            <w:tcW w:w="2518" w:type="dxa"/>
          </w:tcPr>
          <w:p w:rsidR="00894556" w:rsidRPr="0071670C" w:rsidRDefault="00894556" w:rsidP="00F72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Качество кадрового обеспечения</w:t>
            </w:r>
          </w:p>
        </w:tc>
        <w:tc>
          <w:tcPr>
            <w:tcW w:w="7229" w:type="dxa"/>
          </w:tcPr>
          <w:p w:rsidR="00894556" w:rsidRPr="0071670C" w:rsidRDefault="00894556" w:rsidP="00F720A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соответствует реализации образовательных задач учреждения, но необходимо обновление по возрастному признаку и аттестация кадров пришедших в учреждение за последние 2 года.</w:t>
            </w:r>
          </w:p>
        </w:tc>
      </w:tr>
      <w:tr w:rsidR="00894556" w:rsidRPr="0071670C" w:rsidTr="00F720A3">
        <w:tc>
          <w:tcPr>
            <w:tcW w:w="2518" w:type="dxa"/>
          </w:tcPr>
          <w:p w:rsidR="00894556" w:rsidRPr="0071670C" w:rsidRDefault="00894556" w:rsidP="00F720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учебно-методического, библиотечно-информационного обеспечения, материально-технической базы</w:t>
            </w:r>
          </w:p>
        </w:tc>
        <w:tc>
          <w:tcPr>
            <w:tcW w:w="7229" w:type="dxa"/>
          </w:tcPr>
          <w:p w:rsidR="00894556" w:rsidRPr="0071670C" w:rsidRDefault="00894556" w:rsidP="00F720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В </w:t>
            </w:r>
            <w:r w:rsidRPr="003B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функционирует  методический </w:t>
            </w:r>
            <w:proofErr w:type="gramStart"/>
            <w:r w:rsidRPr="003B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proofErr w:type="gramEnd"/>
            <w:r w:rsidRPr="003B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оснащенный необходимыми материалами и пособиями для осуществления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каждом из двух корпусов</w:t>
            </w:r>
            <w:r w:rsidRPr="003B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Библиотечный фонд укомплектован методическими изданиями по всем входящим в </w:t>
            </w:r>
            <w:proofErr w:type="gramStart"/>
            <w:r w:rsidRPr="003B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еализуемую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ООП ДОУ. </w:t>
            </w:r>
          </w:p>
        </w:tc>
      </w:tr>
      <w:tr w:rsidR="00894556" w:rsidRPr="0071670C" w:rsidTr="00F720A3">
        <w:tc>
          <w:tcPr>
            <w:tcW w:w="2518" w:type="dxa"/>
          </w:tcPr>
          <w:p w:rsidR="00894556" w:rsidRPr="0071670C" w:rsidRDefault="00894556" w:rsidP="00F720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внутренней системы оценки качества образования</w:t>
            </w:r>
          </w:p>
        </w:tc>
        <w:tc>
          <w:tcPr>
            <w:tcW w:w="7229" w:type="dxa"/>
          </w:tcPr>
          <w:p w:rsidR="00894556" w:rsidRDefault="00894556" w:rsidP="00F7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Предметом оценки качества дошкольного образования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</w:t>
            </w:r>
            <w:r w:rsidRPr="006A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являются: </w:t>
            </w:r>
          </w:p>
          <w:p w:rsidR="00894556" w:rsidRPr="00923FCC" w:rsidRDefault="00894556" w:rsidP="00F720A3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психолого-педагогических условий в ДОУ, </w:t>
            </w:r>
          </w:p>
          <w:p w:rsidR="00894556" w:rsidRPr="00923FCC" w:rsidRDefault="00894556" w:rsidP="00F720A3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организации РППС, </w:t>
            </w:r>
          </w:p>
          <w:p w:rsidR="00894556" w:rsidRPr="00923FCC" w:rsidRDefault="00894556" w:rsidP="00F720A3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кадровых условий реализации ООП </w:t>
            </w:r>
            <w:proofErr w:type="gramStart"/>
            <w:r w:rsidRPr="0092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2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94556" w:rsidRPr="00923FCC" w:rsidRDefault="00894556" w:rsidP="00F720A3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материально-технических условий реализации ООП </w:t>
            </w:r>
            <w:proofErr w:type="gramStart"/>
            <w:r w:rsidRPr="0092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2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</w:t>
            </w:r>
            <w:proofErr w:type="gramEnd"/>
            <w:r w:rsidRPr="0092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(законных представителей) качеством образовательных услуг в ДОУ.  </w:t>
            </w:r>
          </w:p>
          <w:p w:rsidR="00894556" w:rsidRPr="0071670C" w:rsidRDefault="00894556" w:rsidP="00F72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оценки показателей проводится в соответствии с разработанными критериями. Организационная структура Учреждения, занимающаяся оценкой качества образования и интерпретацией полученных результатов, включает в себя: администрацию Учреждения, педагогический совет, временные структуры (творческие группы педагогов, комиссии и др.).</w:t>
            </w:r>
          </w:p>
        </w:tc>
      </w:tr>
    </w:tbl>
    <w:p w:rsidR="00894556" w:rsidRPr="0071670C" w:rsidRDefault="00894556" w:rsidP="00894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556" w:rsidRPr="0071670C" w:rsidRDefault="00894556" w:rsidP="00894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70C">
        <w:rPr>
          <w:rFonts w:ascii="Times New Roman" w:hAnsi="Times New Roman" w:cs="Times New Roman"/>
          <w:b/>
          <w:sz w:val="24"/>
          <w:szCs w:val="24"/>
        </w:rPr>
        <w:t>Что ещё необходимо улучшить и какие действия для этого необходимо предпринять?</w:t>
      </w:r>
    </w:p>
    <w:p w:rsidR="00894556" w:rsidRPr="0071670C" w:rsidRDefault="00894556" w:rsidP="00894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86"/>
      </w:tblGrid>
      <w:tr w:rsidR="00894556" w:rsidRPr="0071670C" w:rsidTr="00F720A3">
        <w:tc>
          <w:tcPr>
            <w:tcW w:w="3085" w:type="dxa"/>
          </w:tcPr>
          <w:p w:rsidR="00894556" w:rsidRPr="0071670C" w:rsidRDefault="00894556" w:rsidP="00F72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6486" w:type="dxa"/>
          </w:tcPr>
          <w:p w:rsidR="00894556" w:rsidRPr="0071670C" w:rsidRDefault="00894556" w:rsidP="00F72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действия, направленные на прогрессивные изменения.</w:t>
            </w:r>
          </w:p>
        </w:tc>
      </w:tr>
      <w:tr w:rsidR="00894556" w:rsidRPr="0071670C" w:rsidTr="00F720A3">
        <w:trPr>
          <w:trHeight w:val="661"/>
        </w:trPr>
        <w:tc>
          <w:tcPr>
            <w:tcW w:w="3085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6486" w:type="dxa"/>
          </w:tcPr>
          <w:p w:rsidR="00894556" w:rsidRDefault="00894556" w:rsidP="00F7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имиджа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4556" w:rsidRPr="0071670C" w:rsidRDefault="00894556" w:rsidP="00F72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Активизация и обучение молодых педагогов, и  совершенствование работы в проектной деятельности.</w:t>
            </w:r>
          </w:p>
        </w:tc>
      </w:tr>
      <w:tr w:rsidR="00894556" w:rsidRPr="0071670C" w:rsidTr="00F720A3">
        <w:tc>
          <w:tcPr>
            <w:tcW w:w="3085" w:type="dxa"/>
          </w:tcPr>
          <w:p w:rsidR="00894556" w:rsidRPr="0071670C" w:rsidRDefault="00894556" w:rsidP="00F720A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организацией</w:t>
            </w:r>
          </w:p>
        </w:tc>
        <w:tc>
          <w:tcPr>
            <w:tcW w:w="6486" w:type="dxa"/>
          </w:tcPr>
          <w:p w:rsidR="00894556" w:rsidRPr="009573D5" w:rsidRDefault="00894556" w:rsidP="009573D5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образовательной деятельности с учетом кадровых изменений и перестановок на основе плана деятельности учреждения на учебный год</w:t>
            </w:r>
          </w:p>
          <w:p w:rsidR="005820CC" w:rsidRDefault="005820CC" w:rsidP="009573D5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контингента детей, включенных в процесс дошкольного воспитания: часто болеющих, не посещающих детский сад, детей из многодетных семей, детей с ограниченными возможностями</w:t>
            </w:r>
            <w:r w:rsidR="00CC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C6F39" w:rsidRPr="009573D5" w:rsidRDefault="00CC6F39" w:rsidP="009573D5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адаптация системы управления к изменениям внешней среды и улучшению качества образования.</w:t>
            </w:r>
          </w:p>
        </w:tc>
      </w:tr>
      <w:tr w:rsidR="00894556" w:rsidRPr="0071670C" w:rsidTr="00F720A3">
        <w:tc>
          <w:tcPr>
            <w:tcW w:w="3085" w:type="dxa"/>
          </w:tcPr>
          <w:p w:rsidR="00894556" w:rsidRPr="0071670C" w:rsidRDefault="00894556" w:rsidP="00F720A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качество </w:t>
            </w: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подготовки </w:t>
            </w:r>
            <w:proofErr w:type="gramStart"/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6" w:type="dxa"/>
          </w:tcPr>
          <w:p w:rsidR="00894556" w:rsidRDefault="00894556" w:rsidP="00F7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предметно - пространственной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4556" w:rsidRPr="009573D5" w:rsidRDefault="00894556" w:rsidP="00F7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Использование диалоговых форм обучения</w:t>
            </w:r>
          </w:p>
        </w:tc>
      </w:tr>
      <w:tr w:rsidR="00894556" w:rsidRPr="0071670C" w:rsidTr="00F720A3">
        <w:tc>
          <w:tcPr>
            <w:tcW w:w="3085" w:type="dxa"/>
          </w:tcPr>
          <w:p w:rsidR="00894556" w:rsidRPr="0071670C" w:rsidRDefault="00894556" w:rsidP="00F720A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учебного процесса</w:t>
            </w:r>
          </w:p>
        </w:tc>
        <w:tc>
          <w:tcPr>
            <w:tcW w:w="6486" w:type="dxa"/>
          </w:tcPr>
          <w:p w:rsidR="00894556" w:rsidRPr="009573D5" w:rsidRDefault="00894556" w:rsidP="0095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свободного выбора и самореализации ребенка</w:t>
            </w:r>
          </w:p>
          <w:p w:rsidR="005820CC" w:rsidRPr="009573D5" w:rsidRDefault="005820CC" w:rsidP="0095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игровой деятельности детей, способствующей формированию и закреплению основных психических функций</w:t>
            </w:r>
          </w:p>
          <w:p w:rsidR="00894556" w:rsidRPr="009573D5" w:rsidRDefault="00894556" w:rsidP="0095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556" w:rsidRPr="0071670C" w:rsidTr="00F720A3">
        <w:tc>
          <w:tcPr>
            <w:tcW w:w="3085" w:type="dxa"/>
          </w:tcPr>
          <w:p w:rsidR="00894556" w:rsidRPr="0071670C" w:rsidRDefault="00894556" w:rsidP="00F72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Востребованность выпускников</w:t>
            </w:r>
          </w:p>
        </w:tc>
        <w:tc>
          <w:tcPr>
            <w:tcW w:w="6486" w:type="dxa"/>
          </w:tcPr>
          <w:p w:rsidR="00894556" w:rsidRPr="009573D5" w:rsidRDefault="00894556" w:rsidP="0095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положительного имиджа, повышение активности участия детей 6 – 7 лет в конкурсах, активизация взаимодействия с педагогами – учителями начальных классов, родителями.</w:t>
            </w:r>
          </w:p>
        </w:tc>
      </w:tr>
      <w:tr w:rsidR="00894556" w:rsidRPr="0071670C" w:rsidTr="00F720A3">
        <w:tc>
          <w:tcPr>
            <w:tcW w:w="3085" w:type="dxa"/>
          </w:tcPr>
          <w:p w:rsidR="00894556" w:rsidRPr="0071670C" w:rsidRDefault="00894556" w:rsidP="00F72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Качество кадрового обеспечения</w:t>
            </w:r>
          </w:p>
        </w:tc>
        <w:tc>
          <w:tcPr>
            <w:tcW w:w="6486" w:type="dxa"/>
          </w:tcPr>
          <w:p w:rsidR="00894556" w:rsidRPr="0071670C" w:rsidRDefault="00894556" w:rsidP="00F7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 xml:space="preserve"> - Завершение обучения педагогов студентов в высших педагогических и средне специальных учебных заведениях;</w:t>
            </w:r>
          </w:p>
          <w:p w:rsidR="009573D5" w:rsidRDefault="00894556" w:rsidP="0095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sz w:val="24"/>
                <w:szCs w:val="24"/>
              </w:rPr>
              <w:t>- подготовка педагогов к аттестационным плановым мероприятиям, в том числе молодых воспитателей.</w:t>
            </w:r>
          </w:p>
          <w:p w:rsidR="005820CC" w:rsidRPr="009573D5" w:rsidRDefault="009573D5" w:rsidP="0095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5820CC" w:rsidRPr="009573D5">
              <w:rPr>
                <w:rFonts w:ascii="Times New Roman" w:hAnsi="Times New Roman" w:cs="Times New Roman"/>
                <w:sz w:val="24"/>
                <w:szCs w:val="24"/>
              </w:rPr>
              <w:t>овышение профессионального уровня педагогов, обеспечивающего обстановку доброжелательного сотрудничества с детьми и родителями.</w:t>
            </w:r>
          </w:p>
        </w:tc>
      </w:tr>
      <w:tr w:rsidR="00894556" w:rsidRPr="0071670C" w:rsidTr="00F720A3">
        <w:tc>
          <w:tcPr>
            <w:tcW w:w="3085" w:type="dxa"/>
          </w:tcPr>
          <w:p w:rsidR="00894556" w:rsidRPr="0071670C" w:rsidRDefault="00894556" w:rsidP="00F720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учебно-методического, библиотечно-информационного обеспечения, материально-технической базы</w:t>
            </w:r>
          </w:p>
        </w:tc>
        <w:tc>
          <w:tcPr>
            <w:tcW w:w="6486" w:type="dxa"/>
          </w:tcPr>
          <w:p w:rsidR="009573D5" w:rsidRDefault="00CC6F39" w:rsidP="00F720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F3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дидактических материалов и пособий для проведения занятий;</w:t>
            </w:r>
          </w:p>
          <w:p w:rsidR="00894556" w:rsidRPr="0071670C" w:rsidRDefault="009573D5" w:rsidP="00F720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Пополнение </w:t>
            </w:r>
            <w:r w:rsidR="008945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электронного каталога профессиональных журналов по разделам.</w:t>
            </w:r>
          </w:p>
        </w:tc>
      </w:tr>
      <w:tr w:rsidR="00894556" w:rsidRPr="0071670C" w:rsidTr="00F720A3">
        <w:tc>
          <w:tcPr>
            <w:tcW w:w="3085" w:type="dxa"/>
          </w:tcPr>
          <w:p w:rsidR="00894556" w:rsidRPr="0071670C" w:rsidRDefault="00894556" w:rsidP="00F72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70C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внутренней системы оценки качества образования</w:t>
            </w:r>
          </w:p>
        </w:tc>
        <w:tc>
          <w:tcPr>
            <w:tcW w:w="6486" w:type="dxa"/>
          </w:tcPr>
          <w:p w:rsidR="00894556" w:rsidRPr="00E7047F" w:rsidRDefault="00894556" w:rsidP="00F720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47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процедуры  ВСОКО в ДОУ.</w:t>
            </w:r>
          </w:p>
          <w:p w:rsidR="00894556" w:rsidRPr="0071670C" w:rsidRDefault="00894556" w:rsidP="00F72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47F">
              <w:rPr>
                <w:rFonts w:ascii="Times New Roman" w:hAnsi="Times New Roman" w:cs="Times New Roman"/>
                <w:bCs/>
                <w:sz w:val="24"/>
                <w:szCs w:val="24"/>
              </w:rPr>
              <w:t>Скоординировать  деятельность по информационному обеспечению управления ДОУ, основанную на систематическом анализе качества ресурсного обеспечения образовательной деятельности.</w:t>
            </w:r>
          </w:p>
        </w:tc>
      </w:tr>
    </w:tbl>
    <w:p w:rsidR="00894556" w:rsidRPr="00A9114E" w:rsidRDefault="00894556" w:rsidP="00894556">
      <w:pPr>
        <w:pStyle w:val="a7"/>
        <w:spacing w:after="0" w:line="384" w:lineRule="atLeast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E5611" w:rsidRDefault="00AE5611"/>
    <w:sectPr w:rsidR="00AE5611" w:rsidSect="00F720A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2F" w:rsidRDefault="00E7412F">
      <w:pPr>
        <w:spacing w:after="0" w:line="240" w:lineRule="auto"/>
      </w:pPr>
      <w:r>
        <w:separator/>
      </w:r>
    </w:p>
  </w:endnote>
  <w:endnote w:type="continuationSeparator" w:id="0">
    <w:p w:rsidR="00E7412F" w:rsidRDefault="00E7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19360"/>
      <w:docPartObj>
        <w:docPartGallery w:val="Page Numbers (Bottom of Page)"/>
        <w:docPartUnique/>
      </w:docPartObj>
    </w:sdtPr>
    <w:sdtEndPr/>
    <w:sdtContent>
      <w:p w:rsidR="00CF4375" w:rsidRDefault="00CF437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3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4375" w:rsidRDefault="00CF43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2F" w:rsidRDefault="00E7412F">
      <w:pPr>
        <w:spacing w:after="0" w:line="240" w:lineRule="auto"/>
      </w:pPr>
      <w:r>
        <w:separator/>
      </w:r>
    </w:p>
  </w:footnote>
  <w:footnote w:type="continuationSeparator" w:id="0">
    <w:p w:rsidR="00E7412F" w:rsidRDefault="00E74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086"/>
    <w:multiLevelType w:val="hybridMultilevel"/>
    <w:tmpl w:val="8D103AF8"/>
    <w:lvl w:ilvl="0" w:tplc="6B5E7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A744D"/>
    <w:multiLevelType w:val="hybridMultilevel"/>
    <w:tmpl w:val="EEF6D988"/>
    <w:lvl w:ilvl="0" w:tplc="6B5E7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22F6F"/>
    <w:multiLevelType w:val="hybridMultilevel"/>
    <w:tmpl w:val="BE707792"/>
    <w:lvl w:ilvl="0" w:tplc="6B5E7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1627A"/>
    <w:multiLevelType w:val="hybridMultilevel"/>
    <w:tmpl w:val="E31659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945E18"/>
    <w:multiLevelType w:val="hybridMultilevel"/>
    <w:tmpl w:val="FA785D24"/>
    <w:lvl w:ilvl="0" w:tplc="6B5E7D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0DE96093"/>
    <w:multiLevelType w:val="hybridMultilevel"/>
    <w:tmpl w:val="70608D16"/>
    <w:lvl w:ilvl="0" w:tplc="6B5E7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2C2D"/>
    <w:multiLevelType w:val="hybridMultilevel"/>
    <w:tmpl w:val="D3285C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CD4996"/>
    <w:multiLevelType w:val="hybridMultilevel"/>
    <w:tmpl w:val="668C9752"/>
    <w:lvl w:ilvl="0" w:tplc="6B5E7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B6F89"/>
    <w:multiLevelType w:val="hybridMultilevel"/>
    <w:tmpl w:val="9656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918A4"/>
    <w:multiLevelType w:val="hybridMultilevel"/>
    <w:tmpl w:val="C93C7DDA"/>
    <w:lvl w:ilvl="0" w:tplc="F89C3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AE7016"/>
    <w:multiLevelType w:val="hybridMultilevel"/>
    <w:tmpl w:val="B87882CA"/>
    <w:lvl w:ilvl="0" w:tplc="6B5E7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A1D57"/>
    <w:multiLevelType w:val="hybridMultilevel"/>
    <w:tmpl w:val="52E81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9553FD"/>
    <w:multiLevelType w:val="hybridMultilevel"/>
    <w:tmpl w:val="515CBA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BC44B9A"/>
    <w:multiLevelType w:val="hybridMultilevel"/>
    <w:tmpl w:val="AB429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0563FB"/>
    <w:multiLevelType w:val="hybridMultilevel"/>
    <w:tmpl w:val="D612F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9F4657"/>
    <w:multiLevelType w:val="hybridMultilevel"/>
    <w:tmpl w:val="90F0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71481"/>
    <w:multiLevelType w:val="hybridMultilevel"/>
    <w:tmpl w:val="63F66F58"/>
    <w:lvl w:ilvl="0" w:tplc="41A84E94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349F6D64"/>
    <w:multiLevelType w:val="hybridMultilevel"/>
    <w:tmpl w:val="18F4B6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B005B9"/>
    <w:multiLevelType w:val="hybridMultilevel"/>
    <w:tmpl w:val="B478D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CB7114"/>
    <w:multiLevelType w:val="hybridMultilevel"/>
    <w:tmpl w:val="D4A08F8E"/>
    <w:lvl w:ilvl="0" w:tplc="6B5E7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1C72CC"/>
    <w:multiLevelType w:val="multilevel"/>
    <w:tmpl w:val="AE1A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461361"/>
    <w:multiLevelType w:val="hybridMultilevel"/>
    <w:tmpl w:val="37CA9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310E09"/>
    <w:multiLevelType w:val="hybridMultilevel"/>
    <w:tmpl w:val="4C2C9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44ACB"/>
    <w:multiLevelType w:val="hybridMultilevel"/>
    <w:tmpl w:val="1AD81F4A"/>
    <w:lvl w:ilvl="0" w:tplc="41A84E94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0565A3F"/>
    <w:multiLevelType w:val="hybridMultilevel"/>
    <w:tmpl w:val="CFF47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C373EA"/>
    <w:multiLevelType w:val="hybridMultilevel"/>
    <w:tmpl w:val="728843EC"/>
    <w:lvl w:ilvl="0" w:tplc="6B5E7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4F6EDE"/>
    <w:multiLevelType w:val="hybridMultilevel"/>
    <w:tmpl w:val="F1F29432"/>
    <w:lvl w:ilvl="0" w:tplc="88885E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30954"/>
    <w:multiLevelType w:val="hybridMultilevel"/>
    <w:tmpl w:val="5EEA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42C67"/>
    <w:multiLevelType w:val="hybridMultilevel"/>
    <w:tmpl w:val="9454B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2F1707"/>
    <w:multiLevelType w:val="hybridMultilevel"/>
    <w:tmpl w:val="31F26E96"/>
    <w:lvl w:ilvl="0" w:tplc="6B5E7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A95567"/>
    <w:multiLevelType w:val="multilevel"/>
    <w:tmpl w:val="7FDA2E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557B28EF"/>
    <w:multiLevelType w:val="hybridMultilevel"/>
    <w:tmpl w:val="3C4ED3FA"/>
    <w:lvl w:ilvl="0" w:tplc="6B5E7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F30E7F"/>
    <w:multiLevelType w:val="hybridMultilevel"/>
    <w:tmpl w:val="B7C45E52"/>
    <w:lvl w:ilvl="0" w:tplc="41A84E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9575C0"/>
    <w:multiLevelType w:val="hybridMultilevel"/>
    <w:tmpl w:val="43324CCE"/>
    <w:lvl w:ilvl="0" w:tplc="0419000F">
      <w:start w:val="1"/>
      <w:numFmt w:val="decimal"/>
      <w:lvlText w:val="%1."/>
      <w:lvlJc w:val="left"/>
      <w:pPr>
        <w:ind w:left="473" w:hanging="360"/>
      </w:p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>
    <w:nsid w:val="604A4E87"/>
    <w:multiLevelType w:val="hybridMultilevel"/>
    <w:tmpl w:val="C5CA89C0"/>
    <w:lvl w:ilvl="0" w:tplc="6B5E7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CA13CC"/>
    <w:multiLevelType w:val="hybridMultilevel"/>
    <w:tmpl w:val="DB2EF16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>
    <w:nsid w:val="6C623049"/>
    <w:multiLevelType w:val="multilevel"/>
    <w:tmpl w:val="12940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03EBD"/>
    <w:multiLevelType w:val="hybridMultilevel"/>
    <w:tmpl w:val="254296A2"/>
    <w:lvl w:ilvl="0" w:tplc="6B5E7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266525"/>
    <w:multiLevelType w:val="hybridMultilevel"/>
    <w:tmpl w:val="FD0C5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4A6138"/>
    <w:multiLevelType w:val="hybridMultilevel"/>
    <w:tmpl w:val="C2A27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E87451"/>
    <w:multiLevelType w:val="hybridMultilevel"/>
    <w:tmpl w:val="6972B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5D01CC"/>
    <w:multiLevelType w:val="hybridMultilevel"/>
    <w:tmpl w:val="39C23690"/>
    <w:lvl w:ilvl="0" w:tplc="6B5E7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E0DE5"/>
    <w:multiLevelType w:val="hybridMultilevel"/>
    <w:tmpl w:val="886ACAF8"/>
    <w:lvl w:ilvl="0" w:tplc="6B5E7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E84EDD"/>
    <w:multiLevelType w:val="hybridMultilevel"/>
    <w:tmpl w:val="8498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CB596B"/>
    <w:multiLevelType w:val="hybridMultilevel"/>
    <w:tmpl w:val="34B8BD5E"/>
    <w:lvl w:ilvl="0" w:tplc="6756A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0B5156"/>
    <w:multiLevelType w:val="hybridMultilevel"/>
    <w:tmpl w:val="F47A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283D1B"/>
    <w:multiLevelType w:val="hybridMultilevel"/>
    <w:tmpl w:val="57B08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F762B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FCA3C62"/>
    <w:multiLevelType w:val="hybridMultilevel"/>
    <w:tmpl w:val="F5F674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6"/>
  </w:num>
  <w:num w:numId="3">
    <w:abstractNumId w:val="41"/>
  </w:num>
  <w:num w:numId="4">
    <w:abstractNumId w:val="25"/>
  </w:num>
  <w:num w:numId="5">
    <w:abstractNumId w:val="37"/>
  </w:num>
  <w:num w:numId="6">
    <w:abstractNumId w:val="12"/>
  </w:num>
  <w:num w:numId="7">
    <w:abstractNumId w:val="33"/>
  </w:num>
  <w:num w:numId="8">
    <w:abstractNumId w:val="35"/>
  </w:num>
  <w:num w:numId="9">
    <w:abstractNumId w:val="7"/>
  </w:num>
  <w:num w:numId="10">
    <w:abstractNumId w:val="1"/>
  </w:num>
  <w:num w:numId="11">
    <w:abstractNumId w:val="4"/>
  </w:num>
  <w:num w:numId="12">
    <w:abstractNumId w:val="29"/>
  </w:num>
  <w:num w:numId="13">
    <w:abstractNumId w:val="42"/>
  </w:num>
  <w:num w:numId="14">
    <w:abstractNumId w:val="10"/>
  </w:num>
  <w:num w:numId="15">
    <w:abstractNumId w:val="5"/>
  </w:num>
  <w:num w:numId="16">
    <w:abstractNumId w:val="31"/>
  </w:num>
  <w:num w:numId="17">
    <w:abstractNumId w:val="19"/>
  </w:num>
  <w:num w:numId="18">
    <w:abstractNumId w:val="2"/>
  </w:num>
  <w:num w:numId="19">
    <w:abstractNumId w:val="27"/>
  </w:num>
  <w:num w:numId="20">
    <w:abstractNumId w:val="34"/>
  </w:num>
  <w:num w:numId="21">
    <w:abstractNumId w:val="0"/>
  </w:num>
  <w:num w:numId="22">
    <w:abstractNumId w:val="28"/>
  </w:num>
  <w:num w:numId="23">
    <w:abstractNumId w:val="18"/>
  </w:num>
  <w:num w:numId="24">
    <w:abstractNumId w:val="8"/>
  </w:num>
  <w:num w:numId="25">
    <w:abstractNumId w:val="39"/>
  </w:num>
  <w:num w:numId="26">
    <w:abstractNumId w:val="3"/>
  </w:num>
  <w:num w:numId="27">
    <w:abstractNumId w:val="48"/>
  </w:num>
  <w:num w:numId="28">
    <w:abstractNumId w:val="22"/>
  </w:num>
  <w:num w:numId="29">
    <w:abstractNumId w:val="44"/>
  </w:num>
  <w:num w:numId="30">
    <w:abstractNumId w:val="21"/>
  </w:num>
  <w:num w:numId="31">
    <w:abstractNumId w:val="46"/>
  </w:num>
  <w:num w:numId="32">
    <w:abstractNumId w:val="17"/>
  </w:num>
  <w:num w:numId="33">
    <w:abstractNumId w:val="13"/>
  </w:num>
  <w:num w:numId="34">
    <w:abstractNumId w:val="40"/>
  </w:num>
  <w:num w:numId="35">
    <w:abstractNumId w:val="11"/>
  </w:num>
  <w:num w:numId="36">
    <w:abstractNumId w:val="14"/>
  </w:num>
  <w:num w:numId="37">
    <w:abstractNumId w:val="38"/>
  </w:num>
  <w:num w:numId="38">
    <w:abstractNumId w:val="24"/>
  </w:num>
  <w:num w:numId="39">
    <w:abstractNumId w:val="6"/>
  </w:num>
  <w:num w:numId="40">
    <w:abstractNumId w:val="15"/>
  </w:num>
  <w:num w:numId="41">
    <w:abstractNumId w:val="47"/>
  </w:num>
  <w:num w:numId="42">
    <w:abstractNumId w:val="9"/>
  </w:num>
  <w:num w:numId="43">
    <w:abstractNumId w:val="30"/>
  </w:num>
  <w:num w:numId="44">
    <w:abstractNumId w:val="26"/>
  </w:num>
  <w:num w:numId="45">
    <w:abstractNumId w:val="43"/>
  </w:num>
  <w:num w:numId="46">
    <w:abstractNumId w:val="45"/>
  </w:num>
  <w:num w:numId="47">
    <w:abstractNumId w:val="16"/>
  </w:num>
  <w:num w:numId="48">
    <w:abstractNumId w:val="23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19"/>
    <w:rsid w:val="00067A64"/>
    <w:rsid w:val="000703C9"/>
    <w:rsid w:val="00096EE0"/>
    <w:rsid w:val="000E45F7"/>
    <w:rsid w:val="000F1575"/>
    <w:rsid w:val="0010089E"/>
    <w:rsid w:val="001130F3"/>
    <w:rsid w:val="00136861"/>
    <w:rsid w:val="001425D2"/>
    <w:rsid w:val="001A290C"/>
    <w:rsid w:val="001C29B1"/>
    <w:rsid w:val="002271A1"/>
    <w:rsid w:val="00281C21"/>
    <w:rsid w:val="00342E48"/>
    <w:rsid w:val="00360E24"/>
    <w:rsid w:val="0037705F"/>
    <w:rsid w:val="003F3279"/>
    <w:rsid w:val="00495F8F"/>
    <w:rsid w:val="004B401C"/>
    <w:rsid w:val="00505348"/>
    <w:rsid w:val="00512E9D"/>
    <w:rsid w:val="00527F20"/>
    <w:rsid w:val="005760B4"/>
    <w:rsid w:val="00581001"/>
    <w:rsid w:val="005820CC"/>
    <w:rsid w:val="0059243C"/>
    <w:rsid w:val="005B26A2"/>
    <w:rsid w:val="005C3967"/>
    <w:rsid w:val="005F25E6"/>
    <w:rsid w:val="00606BAB"/>
    <w:rsid w:val="00646DA0"/>
    <w:rsid w:val="006654C5"/>
    <w:rsid w:val="006E7DAC"/>
    <w:rsid w:val="006F0EC9"/>
    <w:rsid w:val="006F3C5D"/>
    <w:rsid w:val="0071337B"/>
    <w:rsid w:val="00773AC0"/>
    <w:rsid w:val="007A7EB6"/>
    <w:rsid w:val="007B136F"/>
    <w:rsid w:val="007D2A6C"/>
    <w:rsid w:val="007E029C"/>
    <w:rsid w:val="0088136D"/>
    <w:rsid w:val="00894556"/>
    <w:rsid w:val="00933208"/>
    <w:rsid w:val="00941523"/>
    <w:rsid w:val="009447A8"/>
    <w:rsid w:val="009458A7"/>
    <w:rsid w:val="009573D5"/>
    <w:rsid w:val="00970661"/>
    <w:rsid w:val="00991D41"/>
    <w:rsid w:val="00A65F66"/>
    <w:rsid w:val="00AA45A9"/>
    <w:rsid w:val="00AA6949"/>
    <w:rsid w:val="00AD2EE1"/>
    <w:rsid w:val="00AE3953"/>
    <w:rsid w:val="00AE5611"/>
    <w:rsid w:val="00B569C6"/>
    <w:rsid w:val="00BF0CDD"/>
    <w:rsid w:val="00C82B48"/>
    <w:rsid w:val="00C902C3"/>
    <w:rsid w:val="00CB1B7C"/>
    <w:rsid w:val="00CC6F39"/>
    <w:rsid w:val="00CE101E"/>
    <w:rsid w:val="00CF4375"/>
    <w:rsid w:val="00D127C5"/>
    <w:rsid w:val="00D75225"/>
    <w:rsid w:val="00DD196F"/>
    <w:rsid w:val="00E2162D"/>
    <w:rsid w:val="00E32719"/>
    <w:rsid w:val="00E32F91"/>
    <w:rsid w:val="00E442C0"/>
    <w:rsid w:val="00E66AA7"/>
    <w:rsid w:val="00E7412F"/>
    <w:rsid w:val="00F3223E"/>
    <w:rsid w:val="00F62FBC"/>
    <w:rsid w:val="00F7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56"/>
  </w:style>
  <w:style w:type="paragraph" w:styleId="1">
    <w:name w:val="heading 1"/>
    <w:basedOn w:val="a"/>
    <w:link w:val="10"/>
    <w:uiPriority w:val="9"/>
    <w:qFormat/>
    <w:rsid w:val="00894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8945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45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9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556"/>
    <w:rPr>
      <w:b/>
      <w:bCs/>
    </w:rPr>
  </w:style>
  <w:style w:type="character" w:customStyle="1" w:styleId="apple-converted-space">
    <w:name w:val="apple-converted-space"/>
    <w:basedOn w:val="a0"/>
    <w:rsid w:val="00894556"/>
  </w:style>
  <w:style w:type="character" w:styleId="a5">
    <w:name w:val="Emphasis"/>
    <w:basedOn w:val="a0"/>
    <w:uiPriority w:val="20"/>
    <w:qFormat/>
    <w:rsid w:val="00894556"/>
    <w:rPr>
      <w:i/>
      <w:iCs/>
    </w:rPr>
  </w:style>
  <w:style w:type="table" w:styleId="a6">
    <w:name w:val="Table Grid"/>
    <w:basedOn w:val="a1"/>
    <w:uiPriority w:val="59"/>
    <w:rsid w:val="00894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94556"/>
    <w:pPr>
      <w:ind w:left="720"/>
      <w:contextualSpacing/>
    </w:pPr>
  </w:style>
  <w:style w:type="paragraph" w:customStyle="1" w:styleId="ConsPlusNonformat">
    <w:name w:val="ConsPlusNonformat"/>
    <w:rsid w:val="008945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-61">
    <w:name w:val="Таблица-сетка 6 цветная1"/>
    <w:basedOn w:val="a1"/>
    <w:uiPriority w:val="51"/>
    <w:rsid w:val="0089455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">
    <w:name w:val="Сетка таблицы светлая1"/>
    <w:basedOn w:val="a1"/>
    <w:uiPriority w:val="40"/>
    <w:rsid w:val="008945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2"/>
    <w:locked/>
    <w:rsid w:val="0089455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8"/>
    <w:rsid w:val="00894556"/>
    <w:pPr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9">
    <w:name w:val="header"/>
    <w:basedOn w:val="a"/>
    <w:link w:val="aa"/>
    <w:uiPriority w:val="99"/>
    <w:semiHidden/>
    <w:unhideWhenUsed/>
    <w:rsid w:val="0089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94556"/>
  </w:style>
  <w:style w:type="paragraph" w:styleId="ab">
    <w:name w:val="footer"/>
    <w:basedOn w:val="a"/>
    <w:link w:val="ac"/>
    <w:uiPriority w:val="99"/>
    <w:unhideWhenUsed/>
    <w:rsid w:val="0089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4556"/>
  </w:style>
  <w:style w:type="paragraph" w:styleId="ad">
    <w:name w:val="Body Text Indent"/>
    <w:basedOn w:val="a"/>
    <w:link w:val="ae"/>
    <w:semiHidden/>
    <w:rsid w:val="0089455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8945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3">
    <w:name w:val="Table Grid 1"/>
    <w:basedOn w:val="a1"/>
    <w:rsid w:val="00894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89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4556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894556"/>
    <w:rPr>
      <w:rFonts w:cs="Times New Roman"/>
      <w:color w:val="0000FF"/>
      <w:u w:val="single"/>
    </w:rPr>
  </w:style>
  <w:style w:type="paragraph" w:customStyle="1" w:styleId="p1">
    <w:name w:val="p1"/>
    <w:basedOn w:val="a"/>
    <w:rsid w:val="0089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94556"/>
  </w:style>
  <w:style w:type="character" w:customStyle="1" w:styleId="2">
    <w:name w:val="Основной текст (2)"/>
    <w:basedOn w:val="a0"/>
    <w:rsid w:val="00894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1">
    <w:name w:val="c1"/>
    <w:basedOn w:val="a"/>
    <w:rsid w:val="0089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4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56"/>
  </w:style>
  <w:style w:type="paragraph" w:styleId="1">
    <w:name w:val="heading 1"/>
    <w:basedOn w:val="a"/>
    <w:link w:val="10"/>
    <w:uiPriority w:val="9"/>
    <w:qFormat/>
    <w:rsid w:val="00894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8945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45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9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556"/>
    <w:rPr>
      <w:b/>
      <w:bCs/>
    </w:rPr>
  </w:style>
  <w:style w:type="character" w:customStyle="1" w:styleId="apple-converted-space">
    <w:name w:val="apple-converted-space"/>
    <w:basedOn w:val="a0"/>
    <w:rsid w:val="00894556"/>
  </w:style>
  <w:style w:type="character" w:styleId="a5">
    <w:name w:val="Emphasis"/>
    <w:basedOn w:val="a0"/>
    <w:uiPriority w:val="20"/>
    <w:qFormat/>
    <w:rsid w:val="00894556"/>
    <w:rPr>
      <w:i/>
      <w:iCs/>
    </w:rPr>
  </w:style>
  <w:style w:type="table" w:styleId="a6">
    <w:name w:val="Table Grid"/>
    <w:basedOn w:val="a1"/>
    <w:uiPriority w:val="59"/>
    <w:rsid w:val="00894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94556"/>
    <w:pPr>
      <w:ind w:left="720"/>
      <w:contextualSpacing/>
    </w:pPr>
  </w:style>
  <w:style w:type="paragraph" w:customStyle="1" w:styleId="ConsPlusNonformat">
    <w:name w:val="ConsPlusNonformat"/>
    <w:rsid w:val="008945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-61">
    <w:name w:val="Таблица-сетка 6 цветная1"/>
    <w:basedOn w:val="a1"/>
    <w:uiPriority w:val="51"/>
    <w:rsid w:val="0089455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">
    <w:name w:val="Сетка таблицы светлая1"/>
    <w:basedOn w:val="a1"/>
    <w:uiPriority w:val="40"/>
    <w:rsid w:val="008945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2"/>
    <w:locked/>
    <w:rsid w:val="0089455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8"/>
    <w:rsid w:val="00894556"/>
    <w:pPr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9">
    <w:name w:val="header"/>
    <w:basedOn w:val="a"/>
    <w:link w:val="aa"/>
    <w:uiPriority w:val="99"/>
    <w:semiHidden/>
    <w:unhideWhenUsed/>
    <w:rsid w:val="0089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94556"/>
  </w:style>
  <w:style w:type="paragraph" w:styleId="ab">
    <w:name w:val="footer"/>
    <w:basedOn w:val="a"/>
    <w:link w:val="ac"/>
    <w:uiPriority w:val="99"/>
    <w:unhideWhenUsed/>
    <w:rsid w:val="0089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4556"/>
  </w:style>
  <w:style w:type="paragraph" w:styleId="ad">
    <w:name w:val="Body Text Indent"/>
    <w:basedOn w:val="a"/>
    <w:link w:val="ae"/>
    <w:semiHidden/>
    <w:rsid w:val="0089455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8945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3">
    <w:name w:val="Table Grid 1"/>
    <w:basedOn w:val="a1"/>
    <w:rsid w:val="00894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89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4556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894556"/>
    <w:rPr>
      <w:rFonts w:cs="Times New Roman"/>
      <w:color w:val="0000FF"/>
      <w:u w:val="single"/>
    </w:rPr>
  </w:style>
  <w:style w:type="paragraph" w:customStyle="1" w:styleId="p1">
    <w:name w:val="p1"/>
    <w:basedOn w:val="a"/>
    <w:rsid w:val="0089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94556"/>
  </w:style>
  <w:style w:type="character" w:customStyle="1" w:styleId="2">
    <w:name w:val="Основной текст (2)"/>
    <w:basedOn w:val="a0"/>
    <w:rsid w:val="00894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1">
    <w:name w:val="c1"/>
    <w:basedOn w:val="a"/>
    <w:rsid w:val="0089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4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DOYdets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4922</Words>
  <Characters>28059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Арефьева</dc:creator>
  <cp:lastModifiedBy>User</cp:lastModifiedBy>
  <cp:revision>4</cp:revision>
  <cp:lastPrinted>2022-12-16T08:53:00Z</cp:lastPrinted>
  <dcterms:created xsi:type="dcterms:W3CDTF">2021-06-10T12:22:00Z</dcterms:created>
  <dcterms:modified xsi:type="dcterms:W3CDTF">2022-12-16T08:55:00Z</dcterms:modified>
</cp:coreProperties>
</file>