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36" w:rsidRDefault="004F5939" w:rsidP="009F6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3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337336">
        <w:rPr>
          <w:rFonts w:ascii="Times New Roman" w:hAnsi="Times New Roman" w:cs="Times New Roman"/>
          <w:b/>
          <w:sz w:val="28"/>
          <w:szCs w:val="28"/>
        </w:rPr>
        <w:t xml:space="preserve"> к продукту инновационной деятельности</w:t>
      </w:r>
    </w:p>
    <w:p w:rsidR="009F6FBF" w:rsidRDefault="00337336" w:rsidP="009F6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36">
        <w:rPr>
          <w:rFonts w:ascii="Times New Roman" w:hAnsi="Times New Roman" w:cs="Times New Roman"/>
          <w:b/>
          <w:sz w:val="28"/>
          <w:szCs w:val="28"/>
        </w:rPr>
        <w:t>«Логомишень – эффективный инструмент в работе учителя-логопеда»</w:t>
      </w:r>
    </w:p>
    <w:p w:rsidR="009F6FBF" w:rsidRPr="00337336" w:rsidRDefault="009F6FBF" w:rsidP="009F6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939" w:rsidRDefault="004F5939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ОУ: Дошкол</w:t>
      </w:r>
      <w:r w:rsidR="00337336">
        <w:rPr>
          <w:rFonts w:ascii="Times New Roman" w:hAnsi="Times New Roman" w:cs="Times New Roman"/>
          <w:sz w:val="28"/>
          <w:szCs w:val="28"/>
        </w:rPr>
        <w:t>ьное образовательное учреждение.</w:t>
      </w:r>
    </w:p>
    <w:p w:rsidR="004F5939" w:rsidRDefault="004F5939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инновационного продукта: «Логомишень – эффективный инструмент в работе учителя-логопеда»</w:t>
      </w:r>
      <w:r w:rsidR="00337336">
        <w:rPr>
          <w:rFonts w:ascii="Times New Roman" w:hAnsi="Times New Roman" w:cs="Times New Roman"/>
          <w:sz w:val="28"/>
          <w:szCs w:val="28"/>
        </w:rPr>
        <w:t>.</w:t>
      </w:r>
    </w:p>
    <w:p w:rsidR="004F5939" w:rsidRDefault="004F5939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предъявления инновационного опыта: дидактическое пособие, </w:t>
      </w:r>
      <w:r w:rsidR="00337336">
        <w:rPr>
          <w:rFonts w:ascii="Times New Roman" w:hAnsi="Times New Roman" w:cs="Times New Roman"/>
          <w:sz w:val="28"/>
          <w:szCs w:val="28"/>
        </w:rPr>
        <w:t>сборник дидактических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BF" w:rsidRDefault="009F6FBF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36" w:rsidRDefault="00337336" w:rsidP="009F6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36">
        <w:rPr>
          <w:rFonts w:ascii="Times New Roman" w:hAnsi="Times New Roman" w:cs="Times New Roman"/>
          <w:b/>
          <w:sz w:val="28"/>
          <w:szCs w:val="28"/>
        </w:rPr>
        <w:t>Информация об инновационном продукте</w:t>
      </w:r>
    </w:p>
    <w:p w:rsidR="009F6FBF" w:rsidRPr="00337336" w:rsidRDefault="009F6FBF" w:rsidP="009F6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337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337336">
        <w:rPr>
          <w:rFonts w:ascii="Times New Roman" w:hAnsi="Times New Roman" w:cs="Times New Roman"/>
          <w:sz w:val="28"/>
          <w:szCs w:val="28"/>
        </w:rPr>
        <w:t xml:space="preserve"> пособия заключается в том, что работая с детьми, имеющими нарушения речи, </w:t>
      </w:r>
      <w:r>
        <w:rPr>
          <w:rFonts w:ascii="Times New Roman" w:hAnsi="Times New Roman" w:cs="Times New Roman"/>
          <w:sz w:val="28"/>
          <w:szCs w:val="28"/>
        </w:rPr>
        <w:t xml:space="preserve">учителям-логопедам </w:t>
      </w:r>
      <w:r w:rsidRPr="00337336">
        <w:rPr>
          <w:rFonts w:ascii="Times New Roman" w:hAnsi="Times New Roman" w:cs="Times New Roman"/>
          <w:sz w:val="28"/>
          <w:szCs w:val="28"/>
        </w:rPr>
        <w:t>очень трудно бывает заинтересовать и удержать их внимание, пробудить интерес к содержанию занятия и процессу обучения в целом. Наличие речевого дефекта приводит к изменениям в психической сфере</w:t>
      </w:r>
      <w:r w:rsidR="009F6FBF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337336">
        <w:rPr>
          <w:rFonts w:ascii="Times New Roman" w:hAnsi="Times New Roman" w:cs="Times New Roman"/>
          <w:sz w:val="28"/>
          <w:szCs w:val="28"/>
        </w:rPr>
        <w:t>, а именно к появлению таких черт, как повышенная раздражительность, возбудимость, замкнутость, депрессивные состояния, негативизм, заторможенность, апатичность, психическая истощаемость. Наблюдаются и нарушения в области эмоционально-волевой и двигательной сфер, что свидетельствует о той или иной степени нарушения со стороны ЦНС. Именно поэтому необходимость проведения серьёзных коррекционных замыслов логопеда в его работе с дошкольниками через игру очевидна. Отличным дополнением к логопедическим занятиям являются нейрокоррекционные игры и упражнения.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t>Игра – это одна из форм обучающего воздействия взрослого на ребёнка. Игра является основным видом деятельности дошкольника, поэтому может быть использована при усвоении любого программного материала и быть одним из занимательных этапов непосредственно-образовательной деятельности. Игра делает сам процесс обучения эмоциональным, интересным, познавательным и развивающим.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t>Совершенствуя приёмы работы с детьми, имеющими тяжёлые нарушения речи, были разработан игровой комплекс «Логомишень». Игровые упражнения с использованием сенсорных мешочков и мячей выполняются стоя на балансире. Комплект «Логомишень» мы используем на всех этапах автоматизации поставленных звуков, включая в игровые действия с мячом или сенсорными мешочками слоговые дорожки, чистоговорки.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BF">
        <w:rPr>
          <w:rFonts w:ascii="Times New Roman" w:hAnsi="Times New Roman" w:cs="Times New Roman"/>
          <w:bCs/>
          <w:sz w:val="28"/>
          <w:szCs w:val="28"/>
        </w:rPr>
        <w:t>Цель</w:t>
      </w:r>
      <w:r w:rsidR="009F6FBF">
        <w:rPr>
          <w:rFonts w:ascii="Times New Roman" w:hAnsi="Times New Roman" w:cs="Times New Roman"/>
          <w:sz w:val="28"/>
          <w:szCs w:val="28"/>
        </w:rPr>
        <w:t xml:space="preserve"> – </w:t>
      </w:r>
      <w:r w:rsidRPr="00337336">
        <w:rPr>
          <w:rFonts w:ascii="Times New Roman" w:hAnsi="Times New Roman" w:cs="Times New Roman"/>
          <w:sz w:val="28"/>
          <w:szCs w:val="28"/>
        </w:rPr>
        <w:t>повышение результативности работы по коррекции звукопроизношения на основе использования упражнений с логомишенью.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BF">
        <w:rPr>
          <w:rFonts w:ascii="Times New Roman" w:hAnsi="Times New Roman" w:cs="Times New Roman"/>
          <w:bCs/>
          <w:sz w:val="28"/>
          <w:szCs w:val="28"/>
        </w:rPr>
        <w:t>Преимущества</w:t>
      </w:r>
      <w:r w:rsidRPr="00337336">
        <w:rPr>
          <w:rFonts w:ascii="Times New Roman" w:hAnsi="Times New Roman" w:cs="Times New Roman"/>
          <w:sz w:val="28"/>
          <w:szCs w:val="28"/>
        </w:rPr>
        <w:t> использования логомишени в логопедической практике: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t>- игры с логомишенью отвлекают внимание ребёнка от речевого дефекта и побуждают его к общению;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t>- игровая форма обучения;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t>- эмоциональная привлекательность;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t>- автоматизация звуков в сочетании с двигательной активностью;</w:t>
      </w:r>
    </w:p>
    <w:p w:rsidR="00337336" w:rsidRPr="00337336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t>- развиваются сила, ловкость, быстрота реакции, точность движений;</w:t>
      </w:r>
    </w:p>
    <w:p w:rsidR="009F6FBF" w:rsidRDefault="00337336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336">
        <w:rPr>
          <w:rFonts w:ascii="Times New Roman" w:hAnsi="Times New Roman" w:cs="Times New Roman"/>
          <w:sz w:val="28"/>
          <w:szCs w:val="28"/>
        </w:rPr>
        <w:lastRenderedPageBreak/>
        <w:t>- тренируется контроль, переключение, удержание и выполнение заданной программы.</w:t>
      </w:r>
    </w:p>
    <w:p w:rsidR="004562AA" w:rsidRDefault="004562AA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9F6FBF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опыта: </w:t>
      </w:r>
      <w:r w:rsidR="009F6FBF">
        <w:rPr>
          <w:rFonts w:ascii="Times New Roman" w:hAnsi="Times New Roman" w:cs="Times New Roman"/>
          <w:sz w:val="28"/>
          <w:szCs w:val="28"/>
        </w:rPr>
        <w:t xml:space="preserve">Данный продукт был представлен на педагогическом совете в </w:t>
      </w:r>
      <w:r w:rsidR="00873B28">
        <w:rPr>
          <w:rFonts w:ascii="Times New Roman" w:hAnsi="Times New Roman" w:cs="Times New Roman"/>
          <w:sz w:val="28"/>
          <w:szCs w:val="28"/>
        </w:rPr>
        <w:t xml:space="preserve">МДОУ № 23 «Ромашка» 15.11.2023 г.;  </w:t>
      </w:r>
      <w:r w:rsidR="009F6FBF">
        <w:rPr>
          <w:rFonts w:ascii="Times New Roman" w:hAnsi="Times New Roman" w:cs="Times New Roman"/>
          <w:sz w:val="28"/>
          <w:szCs w:val="28"/>
        </w:rPr>
        <w:t>на межмуниципальном</w:t>
      </w:r>
      <w:r w:rsidR="00873B28">
        <w:rPr>
          <w:rFonts w:ascii="Times New Roman" w:hAnsi="Times New Roman" w:cs="Times New Roman"/>
          <w:sz w:val="28"/>
          <w:szCs w:val="28"/>
        </w:rPr>
        <w:t xml:space="preserve"> слет</w:t>
      </w:r>
      <w:r w:rsidR="009F6FBF">
        <w:rPr>
          <w:rFonts w:ascii="Times New Roman" w:hAnsi="Times New Roman" w:cs="Times New Roman"/>
          <w:sz w:val="28"/>
          <w:szCs w:val="28"/>
        </w:rPr>
        <w:t>е</w:t>
      </w:r>
      <w:r w:rsidR="00873B28">
        <w:rPr>
          <w:rFonts w:ascii="Times New Roman" w:hAnsi="Times New Roman" w:cs="Times New Roman"/>
          <w:sz w:val="28"/>
          <w:szCs w:val="28"/>
        </w:rPr>
        <w:t xml:space="preserve"> учителей-логопедов и учителей-дефектологов «</w:t>
      </w:r>
      <w:proofErr w:type="spellStart"/>
      <w:r w:rsidR="00873B28">
        <w:rPr>
          <w:rFonts w:ascii="Times New Roman" w:hAnsi="Times New Roman" w:cs="Times New Roman"/>
          <w:sz w:val="28"/>
          <w:szCs w:val="28"/>
        </w:rPr>
        <w:t>Логолига</w:t>
      </w:r>
      <w:proofErr w:type="spellEnd"/>
      <w:r w:rsidR="00873B28">
        <w:rPr>
          <w:rFonts w:ascii="Times New Roman" w:hAnsi="Times New Roman" w:cs="Times New Roman"/>
          <w:sz w:val="28"/>
          <w:szCs w:val="28"/>
        </w:rPr>
        <w:t xml:space="preserve">» г. Углич, 21.04.2023 г.;  </w:t>
      </w:r>
      <w:r w:rsidR="009F6FBF">
        <w:rPr>
          <w:rFonts w:ascii="Times New Roman" w:hAnsi="Times New Roman" w:cs="Times New Roman"/>
          <w:sz w:val="28"/>
          <w:szCs w:val="28"/>
        </w:rPr>
        <w:t xml:space="preserve">на </w:t>
      </w:r>
      <w:r w:rsidR="00873B2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73B28">
        <w:rPr>
          <w:rFonts w:ascii="Times New Roman" w:hAnsi="Times New Roman" w:cs="Times New Roman"/>
          <w:sz w:val="28"/>
          <w:szCs w:val="28"/>
        </w:rPr>
        <w:t xml:space="preserve"> </w:t>
      </w:r>
      <w:r w:rsidR="009F6FBF">
        <w:rPr>
          <w:rFonts w:ascii="Times New Roman" w:hAnsi="Times New Roman" w:cs="Times New Roman"/>
          <w:sz w:val="28"/>
          <w:szCs w:val="28"/>
        </w:rPr>
        <w:t>межрегиональной Ярмарке</w:t>
      </w:r>
      <w:r w:rsidR="00873B28">
        <w:rPr>
          <w:rFonts w:ascii="Times New Roman" w:hAnsi="Times New Roman" w:cs="Times New Roman"/>
          <w:sz w:val="28"/>
          <w:szCs w:val="28"/>
        </w:rPr>
        <w:t xml:space="preserve"> социально-педагогических инноваций в г. Ростов Великий,  15.12.</w:t>
      </w:r>
      <w:r w:rsidR="009F6FBF">
        <w:rPr>
          <w:rFonts w:ascii="Times New Roman" w:hAnsi="Times New Roman" w:cs="Times New Roman"/>
          <w:sz w:val="28"/>
          <w:szCs w:val="28"/>
        </w:rPr>
        <w:t>2023 г. (Диплом 1 степени).</w:t>
      </w:r>
    </w:p>
    <w:p w:rsidR="00873B28" w:rsidRDefault="00DE5D8D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педагогов</w:t>
      </w:r>
      <w:r w:rsidRPr="00DE5D8D">
        <w:rPr>
          <w:rFonts w:ascii="Times New Roman" w:hAnsi="Times New Roman" w:cs="Times New Roman"/>
          <w:sz w:val="28"/>
          <w:szCs w:val="28"/>
        </w:rPr>
        <w:t>/</w:t>
      </w:r>
      <w:r w:rsidR="001C241F">
        <w:rPr>
          <w:rFonts w:ascii="Times New Roman" w:hAnsi="Times New Roman" w:cs="Times New Roman"/>
          <w:sz w:val="28"/>
          <w:szCs w:val="28"/>
        </w:rPr>
        <w:t>целевые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241F">
        <w:rPr>
          <w:rFonts w:ascii="Times New Roman" w:hAnsi="Times New Roman" w:cs="Times New Roman"/>
          <w:sz w:val="28"/>
          <w:szCs w:val="28"/>
        </w:rPr>
        <w:t>Пособие предназначено для учителей-логопедов, педагогов-психологов, учителей-дефектологов, воспитателей для работы с детьми старшего и подготовительного возраста.</w:t>
      </w:r>
      <w:bookmarkStart w:id="0" w:name="_GoBack"/>
      <w:bookmarkEnd w:id="0"/>
    </w:p>
    <w:p w:rsidR="00DE5D8D" w:rsidRPr="00DE5D8D" w:rsidRDefault="00DE5D8D" w:rsidP="009F6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Результативность: </w:t>
      </w:r>
      <w:r w:rsidRPr="00DE5D8D">
        <w:rPr>
          <w:rFonts w:ascii="Times New Roman" w:hAnsi="Times New Roman" w:cs="Times New Roman"/>
          <w:sz w:val="28"/>
          <w:szCs w:val="28"/>
        </w:rPr>
        <w:t>При использова</w:t>
      </w:r>
      <w:r>
        <w:rPr>
          <w:rFonts w:ascii="Times New Roman" w:hAnsi="Times New Roman" w:cs="Times New Roman"/>
          <w:sz w:val="28"/>
          <w:szCs w:val="28"/>
        </w:rPr>
        <w:t>нии данного пособия мы наблюдаем</w:t>
      </w:r>
      <w:r w:rsidRPr="00DE5D8D">
        <w:rPr>
          <w:rFonts w:ascii="Times New Roman" w:hAnsi="Times New Roman" w:cs="Times New Roman"/>
          <w:sz w:val="28"/>
          <w:szCs w:val="28"/>
        </w:rPr>
        <w:t xml:space="preserve">, что учебный процесс проходит в увлекательной форме. </w:t>
      </w:r>
      <w:r>
        <w:rPr>
          <w:rFonts w:ascii="Times New Roman" w:hAnsi="Times New Roman" w:cs="Times New Roman"/>
          <w:sz w:val="28"/>
          <w:szCs w:val="28"/>
        </w:rPr>
        <w:t>Кроме этого процесс введения поставленных звуков в свободную речь проходит быстрее, что повышает эмоциональную заинтересованность к логопедическим занятиям, активизирует мыслительную деятельность. П</w:t>
      </w:r>
      <w:r w:rsidRPr="00DE5D8D">
        <w:rPr>
          <w:rFonts w:ascii="Times New Roman" w:hAnsi="Times New Roman" w:cs="Times New Roman"/>
          <w:sz w:val="28"/>
          <w:szCs w:val="28"/>
        </w:rPr>
        <w:t xml:space="preserve">омимо успешного достижения основных целей, пособие способствуют совершенствованию разнообразных </w:t>
      </w:r>
      <w:r>
        <w:rPr>
          <w:rFonts w:ascii="Times New Roman" w:hAnsi="Times New Roman" w:cs="Times New Roman"/>
          <w:sz w:val="28"/>
          <w:szCs w:val="28"/>
        </w:rPr>
        <w:t>психических процессов ребёнка, е</w:t>
      </w:r>
      <w:r w:rsidRPr="00DE5D8D">
        <w:rPr>
          <w:rFonts w:ascii="Times New Roman" w:hAnsi="Times New Roman" w:cs="Times New Roman"/>
          <w:sz w:val="28"/>
          <w:szCs w:val="28"/>
        </w:rPr>
        <w:t xml:space="preserve">го использование позволяет дольше сохранять </w:t>
      </w:r>
      <w:r w:rsidR="00337336">
        <w:rPr>
          <w:rFonts w:ascii="Times New Roman" w:hAnsi="Times New Roman" w:cs="Times New Roman"/>
          <w:sz w:val="28"/>
          <w:szCs w:val="28"/>
        </w:rPr>
        <w:t xml:space="preserve">работоспособность. </w:t>
      </w:r>
      <w:r w:rsidRPr="00DE5D8D">
        <w:rPr>
          <w:rFonts w:ascii="Times New Roman" w:hAnsi="Times New Roman" w:cs="Times New Roman"/>
          <w:sz w:val="28"/>
          <w:szCs w:val="28"/>
        </w:rPr>
        <w:t xml:space="preserve">В игре ребёнок вынужден распределять своё внимание: контролировать правильное звукопроизношение, выполнять игровые действия и правила. Ребенок строит самостоятельно речевые высказывания, подбирает слова, грамматически оформляет речь и выполняет мыслительные операции. Это </w:t>
      </w:r>
      <w:r w:rsidR="00337336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Pr="00DE5D8D">
        <w:rPr>
          <w:rFonts w:ascii="Times New Roman" w:hAnsi="Times New Roman" w:cs="Times New Roman"/>
          <w:sz w:val="28"/>
          <w:szCs w:val="28"/>
        </w:rPr>
        <w:t xml:space="preserve">сказывается на результатах </w:t>
      </w:r>
      <w:r w:rsidR="00337336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DE5D8D">
        <w:rPr>
          <w:rFonts w:ascii="Times New Roman" w:hAnsi="Times New Roman" w:cs="Times New Roman"/>
          <w:sz w:val="28"/>
          <w:szCs w:val="28"/>
        </w:rPr>
        <w:t>работы.</w:t>
      </w:r>
    </w:p>
    <w:p w:rsidR="00DE5D8D" w:rsidRPr="00DE5D8D" w:rsidRDefault="00DE5D8D" w:rsidP="00DE5D8D">
      <w:pPr>
        <w:rPr>
          <w:rFonts w:ascii="Times New Roman" w:hAnsi="Times New Roman" w:cs="Times New Roman"/>
          <w:sz w:val="28"/>
          <w:szCs w:val="28"/>
        </w:rPr>
      </w:pPr>
    </w:p>
    <w:p w:rsidR="00DE5D8D" w:rsidRDefault="00DE5D8D" w:rsidP="004F5939">
      <w:pPr>
        <w:rPr>
          <w:rFonts w:ascii="Times New Roman" w:hAnsi="Times New Roman" w:cs="Times New Roman"/>
          <w:sz w:val="28"/>
          <w:szCs w:val="28"/>
        </w:rPr>
      </w:pPr>
    </w:p>
    <w:sectPr w:rsidR="00DE5D8D" w:rsidSect="009F6F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39"/>
    <w:rsid w:val="000A1F7F"/>
    <w:rsid w:val="00136CFA"/>
    <w:rsid w:val="001C241F"/>
    <w:rsid w:val="00224CCE"/>
    <w:rsid w:val="00337336"/>
    <w:rsid w:val="004562AA"/>
    <w:rsid w:val="004F5939"/>
    <w:rsid w:val="00513BDC"/>
    <w:rsid w:val="00592B47"/>
    <w:rsid w:val="0066071E"/>
    <w:rsid w:val="00710573"/>
    <w:rsid w:val="00856440"/>
    <w:rsid w:val="00865045"/>
    <w:rsid w:val="00873B28"/>
    <w:rsid w:val="008D7168"/>
    <w:rsid w:val="008E628A"/>
    <w:rsid w:val="00927BBE"/>
    <w:rsid w:val="009F6FBF"/>
    <w:rsid w:val="00DB2C8C"/>
    <w:rsid w:val="00DE5D8D"/>
    <w:rsid w:val="00E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DB56"/>
  <w15:docId w15:val="{4A6CCFA5-420C-4841-8A46-CB53A013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2024-01-31T11:04:00Z</cp:lastPrinted>
  <dcterms:created xsi:type="dcterms:W3CDTF">2024-01-31T09:55:00Z</dcterms:created>
  <dcterms:modified xsi:type="dcterms:W3CDTF">2024-01-31T17:09:00Z</dcterms:modified>
</cp:coreProperties>
</file>